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8" w:type="dxa"/>
        <w:tblInd w:w="-106" w:type="dxa"/>
        <w:tblLook w:val="01E0" w:firstRow="1" w:lastRow="1" w:firstColumn="1" w:lastColumn="1" w:noHBand="0" w:noVBand="0"/>
      </w:tblPr>
      <w:tblGrid>
        <w:gridCol w:w="4675"/>
        <w:gridCol w:w="5423"/>
      </w:tblGrid>
      <w:tr w:rsidR="00CC469C" w:rsidRPr="001040F3">
        <w:tc>
          <w:tcPr>
            <w:tcW w:w="4675" w:type="dxa"/>
          </w:tcPr>
          <w:p w:rsidR="00CC469C" w:rsidRPr="00FD2766" w:rsidRDefault="00CC469C" w:rsidP="001040F3">
            <w:pPr>
              <w:ind w:left="-180" w:right="-108"/>
              <w:jc w:val="center"/>
              <w:rPr>
                <w:spacing w:val="-8"/>
                <w:sz w:val="26"/>
                <w:szCs w:val="26"/>
              </w:rPr>
            </w:pPr>
            <w:r>
              <w:rPr>
                <w:spacing w:val="-8"/>
                <w:sz w:val="26"/>
                <w:szCs w:val="26"/>
              </w:rPr>
              <w:t xml:space="preserve">UBND </w:t>
            </w:r>
            <w:r w:rsidRPr="00FD2766">
              <w:rPr>
                <w:spacing w:val="-8"/>
                <w:sz w:val="26"/>
                <w:szCs w:val="26"/>
              </w:rPr>
              <w:t xml:space="preserve">TỈNH </w:t>
            </w:r>
            <w:r>
              <w:rPr>
                <w:spacing w:val="-8"/>
                <w:sz w:val="26"/>
                <w:szCs w:val="26"/>
              </w:rPr>
              <w:t>TÂY NINH</w:t>
            </w:r>
          </w:p>
          <w:p w:rsidR="00CC469C" w:rsidRPr="000F4269" w:rsidRDefault="00CC469C" w:rsidP="001040F3">
            <w:pPr>
              <w:ind w:left="-180" w:right="-108"/>
              <w:jc w:val="center"/>
              <w:rPr>
                <w:b/>
                <w:bCs/>
                <w:spacing w:val="-8"/>
                <w:sz w:val="26"/>
                <w:szCs w:val="26"/>
              </w:rPr>
            </w:pPr>
            <w:r w:rsidRPr="00FD2766">
              <w:rPr>
                <w:b/>
                <w:bCs/>
                <w:spacing w:val="-8"/>
              </w:rPr>
              <w:t xml:space="preserve"> </w:t>
            </w:r>
            <w:r w:rsidRPr="000F4269">
              <w:rPr>
                <w:b/>
                <w:bCs/>
                <w:spacing w:val="-8"/>
                <w:sz w:val="26"/>
                <w:szCs w:val="26"/>
              </w:rPr>
              <w:t>SỞ THÔNG TIN VÀ TRUYỀN THÔNG</w:t>
            </w:r>
          </w:p>
          <w:p w:rsidR="00CC469C" w:rsidRPr="00FD2766" w:rsidRDefault="004875B8" w:rsidP="001040F3">
            <w:pPr>
              <w:ind w:left="-180" w:right="-108"/>
              <w:jc w:val="center"/>
              <w:rPr>
                <w:b/>
                <w:bCs/>
                <w:spacing w:val="-8"/>
                <w:sz w:val="26"/>
                <w:szCs w:val="26"/>
              </w:rPr>
            </w:pPr>
            <w:r>
              <w:rPr>
                <w:noProof/>
              </w:rPr>
              <mc:AlternateContent>
                <mc:Choice Requires="wps">
                  <w:drawing>
                    <wp:anchor distT="0" distB="0" distL="114300" distR="114300" simplePos="0" relativeHeight="251656704" behindDoc="0" locked="0" layoutInCell="1" allowOverlap="1">
                      <wp:simplePos x="0" y="0"/>
                      <wp:positionH relativeFrom="column">
                        <wp:posOffset>950595</wp:posOffset>
                      </wp:positionH>
                      <wp:positionV relativeFrom="paragraph">
                        <wp:posOffset>25400</wp:posOffset>
                      </wp:positionV>
                      <wp:extent cx="899795" cy="0"/>
                      <wp:effectExtent l="13970" t="10795" r="10160" b="825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1F21F32"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2pt" to="145.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"/>
                  </w:pict>
                </mc:Fallback>
              </mc:AlternateContent>
            </w:r>
          </w:p>
        </w:tc>
        <w:tc>
          <w:tcPr>
            <w:tcW w:w="5423" w:type="dxa"/>
          </w:tcPr>
          <w:p w:rsidR="00CC469C" w:rsidRPr="000F4269" w:rsidRDefault="00CC469C" w:rsidP="001040F3">
            <w:pPr>
              <w:ind w:left="-108" w:right="-108"/>
              <w:jc w:val="center"/>
              <w:rPr>
                <w:b/>
                <w:bCs/>
                <w:spacing w:val="-8"/>
                <w:sz w:val="26"/>
                <w:szCs w:val="26"/>
              </w:rPr>
            </w:pPr>
            <w:r w:rsidRPr="000F4269">
              <w:rPr>
                <w:b/>
                <w:bCs/>
                <w:spacing w:val="-8"/>
                <w:sz w:val="26"/>
                <w:szCs w:val="26"/>
              </w:rPr>
              <w:t>CỘNG HÒA XÃ HỘI CHỦ NGHĨA VIỆT NAM</w:t>
            </w:r>
          </w:p>
          <w:p w:rsidR="00CC469C" w:rsidRPr="000F4269" w:rsidRDefault="00E01024" w:rsidP="007B29AB">
            <w:pPr>
              <w:jc w:val="center"/>
              <w:rPr>
                <w:b/>
                <w:bCs/>
                <w:spacing w:val="-8"/>
                <w:sz w:val="28"/>
                <w:szCs w:val="28"/>
              </w:rPr>
            </w:pPr>
            <w:r>
              <w:rPr>
                <w:noProof/>
              </w:rPr>
              <mc:AlternateContent>
                <mc:Choice Requires="wps">
                  <w:drawing>
                    <wp:anchor distT="0" distB="0" distL="114300" distR="114300" simplePos="0" relativeHeight="251657728" behindDoc="0" locked="0" layoutInCell="1" allowOverlap="1">
                      <wp:simplePos x="0" y="0"/>
                      <wp:positionH relativeFrom="column">
                        <wp:posOffset>643890</wp:posOffset>
                      </wp:positionH>
                      <wp:positionV relativeFrom="paragraph">
                        <wp:posOffset>219710</wp:posOffset>
                      </wp:positionV>
                      <wp:extent cx="2018665" cy="0"/>
                      <wp:effectExtent l="0" t="0" r="19685"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5A12B10"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7.3pt" to="209.6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fR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"/>
                  </w:pict>
                </mc:Fallback>
              </mc:AlternateContent>
            </w:r>
            <w:r w:rsidR="00CC469C" w:rsidRPr="000F4269">
              <w:rPr>
                <w:b/>
                <w:bCs/>
                <w:spacing w:val="-8"/>
                <w:sz w:val="28"/>
                <w:szCs w:val="28"/>
              </w:rPr>
              <w:t>Độc lập - Tự do - Hạnh phúc</w:t>
            </w:r>
          </w:p>
        </w:tc>
      </w:tr>
      <w:tr w:rsidR="00CC469C" w:rsidRPr="001040F3">
        <w:tc>
          <w:tcPr>
            <w:tcW w:w="4675" w:type="dxa"/>
          </w:tcPr>
          <w:p w:rsidR="00CC469C" w:rsidRDefault="00CC469C" w:rsidP="001040F3">
            <w:pPr>
              <w:ind w:left="-180" w:right="-108"/>
              <w:jc w:val="center"/>
              <w:rPr>
                <w:sz w:val="26"/>
                <w:szCs w:val="26"/>
              </w:rPr>
            </w:pPr>
            <w:r w:rsidRPr="001040F3">
              <w:rPr>
                <w:sz w:val="26"/>
                <w:szCs w:val="26"/>
              </w:rPr>
              <w:t xml:space="preserve">Số: </w:t>
            </w:r>
            <w:r>
              <w:rPr>
                <w:sz w:val="26"/>
                <w:szCs w:val="26"/>
              </w:rPr>
              <w:t xml:space="preserve"> </w:t>
            </w:r>
            <w:r w:rsidRPr="001040F3">
              <w:rPr>
                <w:sz w:val="26"/>
                <w:szCs w:val="26"/>
              </w:rPr>
              <w:t xml:space="preserve">  </w:t>
            </w:r>
            <w:r w:rsidR="00E01024">
              <w:rPr>
                <w:sz w:val="26"/>
                <w:szCs w:val="26"/>
              </w:rPr>
              <w:t xml:space="preserve">       </w:t>
            </w:r>
            <w:r>
              <w:rPr>
                <w:sz w:val="26"/>
                <w:szCs w:val="26"/>
              </w:rPr>
              <w:t xml:space="preserve">  </w:t>
            </w:r>
            <w:r w:rsidRPr="001040F3">
              <w:rPr>
                <w:sz w:val="26"/>
                <w:szCs w:val="26"/>
              </w:rPr>
              <w:t xml:space="preserve"> /TTr-STTTT</w:t>
            </w:r>
          </w:p>
          <w:p w:rsidR="00CC469C" w:rsidRPr="000F4269" w:rsidRDefault="00E01024" w:rsidP="001040F3">
            <w:pPr>
              <w:ind w:left="-180" w:right="-108"/>
              <w:jc w:val="center"/>
              <w:rPr>
                <w:b/>
                <w:bCs/>
                <w:sz w:val="26"/>
                <w:szCs w:val="26"/>
              </w:rPr>
            </w:pPr>
            <w:r w:rsidRPr="00E01024">
              <w:rPr>
                <w:rStyle w:val="Strong"/>
                <w:noProof/>
                <w:sz w:val="28"/>
                <w:szCs w:val="28"/>
              </w:rPr>
              <mc:AlternateContent>
                <mc:Choice Requires="wps">
                  <w:drawing>
                    <wp:anchor distT="45720" distB="45720" distL="114300" distR="114300" simplePos="0" relativeHeight="251662848" behindDoc="0" locked="0" layoutInCell="1" allowOverlap="1">
                      <wp:simplePos x="0" y="0"/>
                      <wp:positionH relativeFrom="margin">
                        <wp:posOffset>967740</wp:posOffset>
                      </wp:positionH>
                      <wp:positionV relativeFrom="paragraph">
                        <wp:posOffset>177800</wp:posOffset>
                      </wp:positionV>
                      <wp:extent cx="876300" cy="295275"/>
                      <wp:effectExtent l="0" t="0" r="19050"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295275"/>
                              </a:xfrm>
                              <a:prstGeom prst="rect">
                                <a:avLst/>
                              </a:prstGeom>
                              <a:solidFill>
                                <a:srgbClr val="FFFFFF"/>
                              </a:solidFill>
                              <a:ln w="9525">
                                <a:solidFill>
                                  <a:srgbClr val="000000"/>
                                </a:solidFill>
                                <a:miter lim="800000"/>
                                <a:headEnd/>
                                <a:tailEnd/>
                              </a:ln>
                            </wps:spPr>
                            <wps:txbx>
                              <w:txbxContent>
                                <w:p w:rsidR="00E01024" w:rsidRPr="00E01024" w:rsidRDefault="00E01024">
                                  <w:pPr>
                                    <w:rPr>
                                      <w:b/>
                                      <w:sz w:val="28"/>
                                      <w:szCs w:val="28"/>
                                    </w:rPr>
                                  </w:pPr>
                                  <w:r w:rsidRPr="00E01024">
                                    <w:rPr>
                                      <w:b/>
                                      <w:sz w:val="28"/>
                                      <w:szCs w:val="28"/>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2" o:spid="_x0000_s1026" type="#_x0000_t202" style="position:absolute;left:0;text-align:left;margin-left:76.2pt;margin-top:14pt;width:69pt;height:23.25pt;z-index:251662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">
                      <v:textbox>
                        <w:txbxContent>
                          <w:p w:rsidR="00E01024" w:rsidRPr="00E01024" w:rsidRDefault="00E01024">
                            <w:pPr>
                              <w:rPr>
                                <w:b/>
                                <w:sz w:val="28"/>
                                <w:szCs w:val="28"/>
                              </w:rPr>
                            </w:pPr>
                            <w:r w:rsidRPr="00E01024">
                              <w:rPr>
                                <w:b/>
                                <w:sz w:val="28"/>
                                <w:szCs w:val="28"/>
                              </w:rPr>
                              <w:t>Dự thảo</w:t>
                            </w:r>
                          </w:p>
                        </w:txbxContent>
                      </v:textbox>
                      <w10:wrap type="square" anchorx="margin"/>
                    </v:shape>
                  </w:pict>
                </mc:Fallback>
              </mc:AlternateContent>
            </w:r>
          </w:p>
        </w:tc>
        <w:tc>
          <w:tcPr>
            <w:tcW w:w="5423" w:type="dxa"/>
          </w:tcPr>
          <w:p w:rsidR="00CC469C" w:rsidRPr="008417CE" w:rsidRDefault="00CC469C" w:rsidP="00B168DA">
            <w:pPr>
              <w:ind w:left="-108" w:right="-108"/>
              <w:jc w:val="center"/>
              <w:rPr>
                <w:b/>
                <w:bCs/>
                <w:sz w:val="26"/>
                <w:szCs w:val="26"/>
              </w:rPr>
            </w:pPr>
            <w:r>
              <w:rPr>
                <w:i/>
                <w:iCs/>
                <w:sz w:val="26"/>
                <w:szCs w:val="26"/>
              </w:rPr>
              <w:t>Tây Ninh</w:t>
            </w:r>
            <w:r w:rsidRPr="008417CE">
              <w:rPr>
                <w:i/>
                <w:iCs/>
                <w:sz w:val="26"/>
                <w:szCs w:val="26"/>
              </w:rPr>
              <w:t xml:space="preserve">, ngày </w:t>
            </w:r>
            <w:r>
              <w:rPr>
                <w:i/>
                <w:iCs/>
                <w:sz w:val="26"/>
                <w:szCs w:val="26"/>
              </w:rPr>
              <w:t xml:space="preserve">    tháng </w:t>
            </w:r>
            <w:r w:rsidR="00B168DA">
              <w:rPr>
                <w:i/>
                <w:iCs/>
                <w:sz w:val="26"/>
                <w:szCs w:val="26"/>
              </w:rPr>
              <w:t xml:space="preserve">  </w:t>
            </w:r>
            <w:r w:rsidRPr="008417CE">
              <w:rPr>
                <w:i/>
                <w:iCs/>
                <w:sz w:val="26"/>
                <w:szCs w:val="26"/>
              </w:rPr>
              <w:t>năm 202</w:t>
            </w:r>
            <w:r>
              <w:rPr>
                <w:i/>
                <w:iCs/>
                <w:sz w:val="26"/>
                <w:szCs w:val="26"/>
              </w:rPr>
              <w:t>1</w:t>
            </w:r>
          </w:p>
        </w:tc>
      </w:tr>
    </w:tbl>
    <w:p w:rsidR="00CC469C" w:rsidRDefault="00CC469C" w:rsidP="00A210B3">
      <w:pPr>
        <w:jc w:val="center"/>
        <w:rPr>
          <w:rStyle w:val="Strong"/>
          <w:sz w:val="28"/>
          <w:szCs w:val="28"/>
        </w:rPr>
      </w:pPr>
    </w:p>
    <w:p w:rsidR="00CC469C" w:rsidRPr="00D728F6" w:rsidRDefault="00CC469C" w:rsidP="00075A5D">
      <w:pPr>
        <w:jc w:val="center"/>
        <w:rPr>
          <w:rStyle w:val="Strong"/>
          <w:sz w:val="28"/>
          <w:szCs w:val="28"/>
        </w:rPr>
      </w:pPr>
      <w:r w:rsidRPr="00D728F6">
        <w:rPr>
          <w:rStyle w:val="Strong"/>
          <w:sz w:val="28"/>
          <w:szCs w:val="28"/>
        </w:rPr>
        <w:t>TỜ TRÌNH</w:t>
      </w:r>
    </w:p>
    <w:p w:rsidR="00EE5672" w:rsidRDefault="000667C0" w:rsidP="00EE5672">
      <w:pPr>
        <w:jc w:val="center"/>
        <w:rPr>
          <w:b/>
          <w:bCs/>
          <w:sz w:val="28"/>
          <w:szCs w:val="28"/>
        </w:rPr>
      </w:pPr>
      <w:r>
        <w:rPr>
          <w:b/>
          <w:bCs/>
          <w:sz w:val="28"/>
          <w:szCs w:val="28"/>
        </w:rPr>
        <w:t>B</w:t>
      </w:r>
      <w:r w:rsidR="00CC469C" w:rsidRPr="00D728F6">
        <w:rPr>
          <w:b/>
          <w:bCs/>
          <w:sz w:val="28"/>
          <w:szCs w:val="28"/>
        </w:rPr>
        <w:t xml:space="preserve">an hành </w:t>
      </w:r>
      <w:r>
        <w:rPr>
          <w:b/>
          <w:bCs/>
          <w:sz w:val="28"/>
          <w:szCs w:val="28"/>
        </w:rPr>
        <w:t xml:space="preserve">Quyết định </w:t>
      </w:r>
      <w:r w:rsidR="0032201D">
        <w:rPr>
          <w:b/>
          <w:bCs/>
          <w:sz w:val="28"/>
          <w:szCs w:val="28"/>
        </w:rPr>
        <w:t>s</w:t>
      </w:r>
      <w:r w:rsidRPr="000667C0">
        <w:rPr>
          <w:b/>
          <w:bCs/>
          <w:sz w:val="28"/>
          <w:szCs w:val="28"/>
        </w:rPr>
        <w:t xml:space="preserve">ửa đổi, bổ sung Điều 1 phạm vi điều chỉnh của </w:t>
      </w:r>
    </w:p>
    <w:p w:rsidR="00EE5672" w:rsidRDefault="000667C0" w:rsidP="00EE5672">
      <w:pPr>
        <w:jc w:val="center"/>
        <w:rPr>
          <w:b/>
          <w:bCs/>
          <w:sz w:val="28"/>
          <w:szCs w:val="28"/>
        </w:rPr>
      </w:pPr>
      <w:r w:rsidRPr="000667C0">
        <w:rPr>
          <w:b/>
          <w:bCs/>
          <w:sz w:val="28"/>
          <w:szCs w:val="28"/>
        </w:rPr>
        <w:t xml:space="preserve">Quy định chế độ nhuận bút, thù lao trên cổng/trang thông tin điện tử; </w:t>
      </w:r>
    </w:p>
    <w:p w:rsidR="00EE5672" w:rsidRDefault="000667C0" w:rsidP="00EE5672">
      <w:pPr>
        <w:jc w:val="center"/>
        <w:rPr>
          <w:b/>
          <w:bCs/>
          <w:sz w:val="28"/>
          <w:szCs w:val="28"/>
        </w:rPr>
      </w:pPr>
      <w:r w:rsidRPr="000667C0">
        <w:rPr>
          <w:b/>
          <w:bCs/>
          <w:sz w:val="28"/>
          <w:szCs w:val="28"/>
        </w:rPr>
        <w:t xml:space="preserve">hệ thống bảng quang báo và tài liệu không kinh doanh ban hành kèm theo Quyết </w:t>
      </w:r>
      <w:r w:rsidR="00934BAF">
        <w:rPr>
          <w:b/>
          <w:bCs/>
          <w:sz w:val="28"/>
          <w:szCs w:val="28"/>
        </w:rPr>
        <w:t xml:space="preserve">định số 21/2015/QĐ-UBND ngày 17 tháng 4 năm </w:t>
      </w:r>
      <w:r w:rsidRPr="000667C0">
        <w:rPr>
          <w:b/>
          <w:bCs/>
          <w:sz w:val="28"/>
          <w:szCs w:val="28"/>
        </w:rPr>
        <w:t xml:space="preserve">2015 </w:t>
      </w:r>
    </w:p>
    <w:p w:rsidR="000667C0" w:rsidRDefault="000667C0" w:rsidP="00EE5672">
      <w:pPr>
        <w:jc w:val="center"/>
        <w:rPr>
          <w:b/>
          <w:bCs/>
          <w:sz w:val="28"/>
          <w:szCs w:val="28"/>
        </w:rPr>
      </w:pPr>
      <w:r w:rsidRPr="000667C0">
        <w:rPr>
          <w:b/>
          <w:bCs/>
          <w:sz w:val="28"/>
          <w:szCs w:val="28"/>
        </w:rPr>
        <w:t>của Ủy ban nhân dân tỉnh Tây Ninh</w:t>
      </w:r>
    </w:p>
    <w:p w:rsidR="00E07842" w:rsidRDefault="00E07842" w:rsidP="00E07842">
      <w:pPr>
        <w:spacing w:after="120"/>
        <w:jc w:val="center"/>
        <w:rPr>
          <w:sz w:val="28"/>
          <w:szCs w:val="28"/>
        </w:rPr>
      </w:pPr>
      <w:r>
        <w:rPr>
          <w:noProof/>
        </w:rPr>
        <mc:AlternateContent>
          <mc:Choice Requires="wps">
            <w:drawing>
              <wp:anchor distT="0" distB="0" distL="114300" distR="114300" simplePos="0" relativeHeight="251658752" behindDoc="0" locked="0" layoutInCell="1" allowOverlap="1" wp14:anchorId="1EE24DBA" wp14:editId="6ACCADFC">
                <wp:simplePos x="0" y="0"/>
                <wp:positionH relativeFrom="column">
                  <wp:posOffset>2615565</wp:posOffset>
                </wp:positionH>
                <wp:positionV relativeFrom="paragraph">
                  <wp:posOffset>4445</wp:posOffset>
                </wp:positionV>
                <wp:extent cx="1000125" cy="0"/>
                <wp:effectExtent l="0" t="0" r="9525" b="19050"/>
                <wp:wrapNone/>
                <wp:docPr id="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95pt,.35pt" to="284.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MbG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"/>
            </w:pict>
          </mc:Fallback>
        </mc:AlternateContent>
      </w:r>
    </w:p>
    <w:p w:rsidR="00CC469C" w:rsidRDefault="00CC469C" w:rsidP="00E07842">
      <w:pPr>
        <w:spacing w:after="120"/>
        <w:jc w:val="center"/>
        <w:rPr>
          <w:sz w:val="28"/>
          <w:szCs w:val="28"/>
        </w:rPr>
      </w:pPr>
      <w:r w:rsidRPr="006515A0">
        <w:rPr>
          <w:sz w:val="28"/>
          <w:szCs w:val="28"/>
        </w:rPr>
        <w:t>Kính gửi: Ủy ban nhân dân tỉnh Tây Ninh</w:t>
      </w:r>
      <w:r w:rsidR="004A7444">
        <w:rPr>
          <w:sz w:val="28"/>
          <w:szCs w:val="28"/>
        </w:rPr>
        <w:t>.</w:t>
      </w:r>
    </w:p>
    <w:p w:rsidR="004A7444" w:rsidRDefault="004A7444" w:rsidP="00E07842">
      <w:pPr>
        <w:spacing w:after="120"/>
        <w:jc w:val="center"/>
        <w:rPr>
          <w:sz w:val="28"/>
          <w:szCs w:val="28"/>
        </w:rPr>
      </w:pPr>
    </w:p>
    <w:p w:rsidR="00E01024" w:rsidRDefault="00E01024" w:rsidP="00E07842">
      <w:pPr>
        <w:pStyle w:val="NormalWeb"/>
        <w:spacing w:before="0" w:beforeAutospacing="0" w:after="120" w:afterAutospacing="0"/>
        <w:ind w:firstLine="720"/>
        <w:jc w:val="both"/>
        <w:rPr>
          <w:rFonts w:ascii="Times New Roman" w:hAnsi="Times New Roman" w:cs="Times New Roman"/>
          <w:sz w:val="28"/>
          <w:szCs w:val="28"/>
        </w:rPr>
      </w:pPr>
      <w:r>
        <w:rPr>
          <w:rFonts w:ascii="Times New Roman" w:hAnsi="Times New Roman" w:cs="Times New Roman"/>
          <w:spacing w:val="-5"/>
          <w:sz w:val="28"/>
          <w:szCs w:val="28"/>
        </w:rPr>
        <w:t>Căn cứ</w:t>
      </w:r>
      <w:r w:rsidR="00CC469C" w:rsidRPr="006515A0">
        <w:rPr>
          <w:rFonts w:ascii="Times New Roman" w:hAnsi="Times New Roman" w:cs="Times New Roman"/>
          <w:spacing w:val="-5"/>
          <w:sz w:val="28"/>
          <w:szCs w:val="28"/>
        </w:rPr>
        <w:t xml:space="preserve"> </w:t>
      </w:r>
      <w:r w:rsidR="00CD0FFA">
        <w:rPr>
          <w:rFonts w:ascii="Times New Roman" w:hAnsi="Times New Roman" w:cs="Times New Roman"/>
          <w:spacing w:val="-5"/>
          <w:sz w:val="28"/>
          <w:szCs w:val="28"/>
        </w:rPr>
        <w:t xml:space="preserve"> </w:t>
      </w:r>
      <w:r w:rsidR="00CD0FFA" w:rsidRPr="00CD0FFA">
        <w:rPr>
          <w:rFonts w:ascii="Times New Roman" w:hAnsi="Times New Roman" w:cs="Times New Roman"/>
          <w:spacing w:val="-5"/>
          <w:sz w:val="28"/>
          <w:szCs w:val="28"/>
        </w:rPr>
        <w:t>quy định của Luật Ban hành văn bản quy phạm pháp luật năm 2015; Luật sửa đổi, bổ sung một số điều của Luật Ban hành văn bản quy phạm pháp luật năm 2015; Nghị định số 34/2016/NĐ-CP ngày 14 tháng 5 năm 2016 của Chính phủ quy định chi tiết một số điều và biện pháp thi hành Luật Ban hành văn bản quy phạm pháp luật</w:t>
      </w:r>
      <w:r w:rsidR="005A3A8A">
        <w:rPr>
          <w:rFonts w:ascii="Times New Roman" w:hAnsi="Times New Roman" w:cs="Times New Roman"/>
          <w:sz w:val="28"/>
          <w:szCs w:val="28"/>
        </w:rPr>
        <w:t>;</w:t>
      </w:r>
    </w:p>
    <w:p w:rsidR="00E01024" w:rsidRDefault="00E01024" w:rsidP="00E07842">
      <w:pPr>
        <w:spacing w:after="120"/>
        <w:ind w:firstLine="601"/>
        <w:jc w:val="both"/>
        <w:rPr>
          <w:bCs/>
          <w:color w:val="000000"/>
          <w:sz w:val="28"/>
          <w:szCs w:val="20"/>
          <w:lang w:val="vi-VN" w:eastAsia="vi-VN"/>
        </w:rPr>
      </w:pPr>
      <w:r>
        <w:rPr>
          <w:bCs/>
          <w:color w:val="000000"/>
          <w:sz w:val="28"/>
          <w:szCs w:val="20"/>
          <w:lang w:val="vi-VN" w:eastAsia="vi-VN"/>
        </w:rPr>
        <w:t>Thực hiện ý kiến chỉ đạo của</w:t>
      </w:r>
      <w:r w:rsidRPr="005C76FC">
        <w:rPr>
          <w:bCs/>
          <w:color w:val="000000"/>
          <w:sz w:val="28"/>
          <w:szCs w:val="20"/>
          <w:lang w:val="vi-VN" w:eastAsia="vi-VN"/>
        </w:rPr>
        <w:t xml:space="preserve"> </w:t>
      </w:r>
      <w:r>
        <w:rPr>
          <w:bCs/>
          <w:color w:val="000000"/>
          <w:sz w:val="28"/>
          <w:szCs w:val="20"/>
          <w:lang w:eastAsia="vi-VN"/>
        </w:rPr>
        <w:t>l</w:t>
      </w:r>
      <w:r w:rsidRPr="005C76FC">
        <w:rPr>
          <w:bCs/>
          <w:color w:val="000000"/>
          <w:sz w:val="28"/>
          <w:szCs w:val="20"/>
          <w:lang w:val="vi-VN" w:eastAsia="vi-VN"/>
        </w:rPr>
        <w:t>ãnh đạo UBND tỉnh tại Công văn số</w:t>
      </w:r>
      <w:r>
        <w:rPr>
          <w:bCs/>
          <w:color w:val="000000"/>
          <w:sz w:val="28"/>
          <w:szCs w:val="20"/>
          <w:lang w:val="vi-VN" w:eastAsia="vi-VN"/>
        </w:rPr>
        <w:t xml:space="preserve"> 2619/UBND-KGVX ngày 04/8/2021</w:t>
      </w:r>
      <w:r>
        <w:rPr>
          <w:bCs/>
          <w:color w:val="000000"/>
          <w:sz w:val="28"/>
          <w:szCs w:val="20"/>
          <w:lang w:eastAsia="vi-VN"/>
        </w:rPr>
        <w:t xml:space="preserve"> về việc</w:t>
      </w:r>
      <w:r w:rsidRPr="00681814">
        <w:rPr>
          <w:sz w:val="28"/>
          <w:szCs w:val="28"/>
          <w:lang w:val="vi-VN"/>
        </w:rPr>
        <w:t xml:space="preserve"> </w:t>
      </w:r>
      <w:r>
        <w:rPr>
          <w:sz w:val="28"/>
          <w:szCs w:val="28"/>
        </w:rPr>
        <w:t>t</w:t>
      </w:r>
      <w:r w:rsidRPr="00FD639B">
        <w:rPr>
          <w:sz w:val="28"/>
          <w:szCs w:val="28"/>
        </w:rPr>
        <w:t>hống nhất</w:t>
      </w:r>
      <w:r w:rsidRPr="00FD639B">
        <w:rPr>
          <w:sz w:val="28"/>
          <w:szCs w:val="28"/>
          <w:lang w:val="vi-VN"/>
        </w:rPr>
        <w:t xml:space="preserve"> nội dung </w:t>
      </w:r>
      <w:r w:rsidRPr="00FD639B">
        <w:rPr>
          <w:sz w:val="28"/>
          <w:szCs w:val="28"/>
        </w:rPr>
        <w:t>đăng ký bổ sung chương trình công tác của UBND tỉnh năm 2021</w:t>
      </w:r>
      <w:r>
        <w:rPr>
          <w:sz w:val="28"/>
          <w:szCs w:val="28"/>
        </w:rPr>
        <w:t>, đồng thời</w:t>
      </w:r>
      <w:r w:rsidRPr="00FD639B">
        <w:rPr>
          <w:sz w:val="28"/>
          <w:szCs w:val="28"/>
        </w:rPr>
        <w:t xml:space="preserve"> </w:t>
      </w:r>
      <w:r>
        <w:rPr>
          <w:sz w:val="28"/>
          <w:szCs w:val="28"/>
        </w:rPr>
        <w:t>g</w:t>
      </w:r>
      <w:r w:rsidRPr="00FD639B">
        <w:rPr>
          <w:sz w:val="28"/>
          <w:szCs w:val="28"/>
          <w:lang w:val="vi-VN"/>
        </w:rPr>
        <w:t xml:space="preserve">iao </w:t>
      </w:r>
      <w:r w:rsidRPr="00FD639B">
        <w:rPr>
          <w:color w:val="000000" w:themeColor="text1"/>
          <w:sz w:val="28"/>
          <w:szCs w:val="28"/>
        </w:rPr>
        <w:t>Sở Thông tin và Truyền thông</w:t>
      </w:r>
      <w:r w:rsidRPr="00FD639B">
        <w:rPr>
          <w:sz w:val="28"/>
          <w:szCs w:val="28"/>
        </w:rPr>
        <w:t xml:space="preserve"> </w:t>
      </w:r>
      <w:r w:rsidRPr="00FD639B">
        <w:rPr>
          <w:sz w:val="28"/>
          <w:szCs w:val="28"/>
          <w:lang w:val="vi-VN"/>
        </w:rPr>
        <w:t xml:space="preserve">phối hợp với các đơn vị có liên quan </w:t>
      </w:r>
      <w:r>
        <w:rPr>
          <w:sz w:val="28"/>
          <w:szCs w:val="28"/>
        </w:rPr>
        <w:t xml:space="preserve">tham mưu </w:t>
      </w:r>
      <w:r w:rsidRPr="00FD639B">
        <w:rPr>
          <w:sz w:val="28"/>
          <w:szCs w:val="28"/>
          <w:lang w:val="vi-VN"/>
        </w:rPr>
        <w:t>thực hiện theo đúng quy định</w:t>
      </w:r>
      <w:r>
        <w:rPr>
          <w:sz w:val="28"/>
          <w:szCs w:val="28"/>
        </w:rPr>
        <w:t>.</w:t>
      </w:r>
      <w:r w:rsidRPr="005C76FC">
        <w:rPr>
          <w:bCs/>
          <w:color w:val="000000"/>
          <w:sz w:val="28"/>
          <w:szCs w:val="20"/>
          <w:lang w:val="vi-VN" w:eastAsia="vi-VN"/>
        </w:rPr>
        <w:t xml:space="preserve"> </w:t>
      </w:r>
    </w:p>
    <w:p w:rsidR="00E01024" w:rsidRPr="00A71506" w:rsidRDefault="00E01024" w:rsidP="00E07842">
      <w:pPr>
        <w:spacing w:after="120"/>
        <w:ind w:firstLine="601"/>
        <w:jc w:val="both"/>
        <w:rPr>
          <w:color w:val="000000"/>
          <w:sz w:val="28"/>
          <w:szCs w:val="28"/>
          <w:lang w:val="da-DK"/>
        </w:rPr>
      </w:pPr>
      <w:r w:rsidRPr="00E01024">
        <w:rPr>
          <w:bCs/>
          <w:color w:val="000000"/>
          <w:sz w:val="28"/>
          <w:szCs w:val="20"/>
          <w:lang w:val="vi-VN" w:eastAsia="vi-VN"/>
        </w:rPr>
        <w:t xml:space="preserve">Sau khi lấy ý kiến các sở ban ngành và đăng tải văn bản lấy ý kiến rộng rãi trên cổng thông tin điện tử, </w:t>
      </w:r>
      <w:r w:rsidRPr="005C76FC">
        <w:rPr>
          <w:bCs/>
          <w:color w:val="000000"/>
          <w:sz w:val="28"/>
          <w:szCs w:val="20"/>
          <w:lang w:val="vi-VN" w:eastAsia="vi-VN"/>
        </w:rPr>
        <w:t xml:space="preserve">Sở Thông tin và Truyền thông </w:t>
      </w:r>
      <w:r w:rsidRPr="00E01024">
        <w:rPr>
          <w:bCs/>
          <w:color w:val="000000"/>
          <w:sz w:val="28"/>
          <w:szCs w:val="20"/>
          <w:lang w:val="vi-VN" w:eastAsia="vi-VN"/>
        </w:rPr>
        <w:t xml:space="preserve">kính trình Ủy ban nhân dân tỉnh </w:t>
      </w:r>
      <w:r w:rsidR="000667C0" w:rsidRPr="000667C0">
        <w:rPr>
          <w:bCs/>
          <w:color w:val="000000"/>
          <w:sz w:val="28"/>
          <w:szCs w:val="20"/>
          <w:lang w:val="vi-VN" w:eastAsia="vi-VN"/>
        </w:rPr>
        <w:t>ban hành</w:t>
      </w:r>
      <w:r w:rsidRPr="005C76FC">
        <w:rPr>
          <w:bCs/>
          <w:color w:val="000000"/>
          <w:sz w:val="28"/>
          <w:szCs w:val="20"/>
          <w:lang w:val="vi-VN" w:eastAsia="vi-VN"/>
        </w:rPr>
        <w:t xml:space="preserve"> Quyết định sửa đổi, bổ sung Điều 1 của Quy định về chế độ nhuận bút, thù lao trên Cổng/Trang thông tin điện tử và Tài liệu không kinh doanh được ban hành kèm theo Quyết định số 21/2015/QĐ-UBND </w:t>
      </w:r>
      <w:r w:rsidR="00302887" w:rsidRPr="00ED0F42">
        <w:rPr>
          <w:bCs/>
          <w:sz w:val="28"/>
          <w:szCs w:val="28"/>
          <w:lang w:val="vi-VN"/>
        </w:rPr>
        <w:t xml:space="preserve">ngày </w:t>
      </w:r>
      <w:r w:rsidR="00302887" w:rsidRPr="00302887">
        <w:rPr>
          <w:iCs/>
          <w:sz w:val="28"/>
          <w:szCs w:val="28"/>
          <w:lang w:val="vi-VN"/>
        </w:rPr>
        <w:t>17</w:t>
      </w:r>
      <w:r w:rsidR="00302887" w:rsidRPr="00934BAF">
        <w:rPr>
          <w:iCs/>
          <w:sz w:val="28"/>
          <w:szCs w:val="28"/>
          <w:lang w:val="vi-VN"/>
        </w:rPr>
        <w:t xml:space="preserve"> tháng </w:t>
      </w:r>
      <w:r w:rsidR="00302887" w:rsidRPr="00302887">
        <w:rPr>
          <w:iCs/>
          <w:sz w:val="28"/>
          <w:szCs w:val="28"/>
          <w:lang w:val="vi-VN"/>
        </w:rPr>
        <w:t xml:space="preserve">4 năm </w:t>
      </w:r>
      <w:r w:rsidR="00302887" w:rsidRPr="00934BAF">
        <w:rPr>
          <w:iCs/>
          <w:sz w:val="28"/>
          <w:szCs w:val="28"/>
          <w:lang w:val="vi-VN"/>
        </w:rPr>
        <w:t>2015</w:t>
      </w:r>
      <w:r w:rsidR="00302887" w:rsidRPr="00934BAF">
        <w:rPr>
          <w:i/>
          <w:iCs/>
          <w:sz w:val="28"/>
          <w:szCs w:val="28"/>
          <w:lang w:val="vi-VN"/>
        </w:rPr>
        <w:t xml:space="preserve"> </w:t>
      </w:r>
      <w:r w:rsidRPr="005C76FC">
        <w:rPr>
          <w:bCs/>
          <w:color w:val="000000"/>
          <w:sz w:val="28"/>
          <w:szCs w:val="20"/>
          <w:lang w:val="vi-VN" w:eastAsia="vi-VN"/>
        </w:rPr>
        <w:t>của UBND tỉnh</w:t>
      </w:r>
      <w:r w:rsidRPr="00E01024">
        <w:rPr>
          <w:bCs/>
          <w:color w:val="000000"/>
          <w:sz w:val="28"/>
          <w:szCs w:val="20"/>
          <w:lang w:val="vi-VN" w:eastAsia="vi-VN"/>
        </w:rPr>
        <w:t>, như sau</w:t>
      </w:r>
      <w:r>
        <w:rPr>
          <w:spacing w:val="-6"/>
          <w:sz w:val="28"/>
          <w:szCs w:val="28"/>
          <w:lang w:val="da-DK"/>
        </w:rPr>
        <w:t>:</w:t>
      </w:r>
    </w:p>
    <w:p w:rsidR="00CC469C" w:rsidRPr="00E01024" w:rsidRDefault="00CC469C" w:rsidP="00E07842">
      <w:pPr>
        <w:widowControl w:val="0"/>
        <w:spacing w:after="120"/>
        <w:ind w:firstLine="720"/>
        <w:jc w:val="both"/>
        <w:rPr>
          <w:b/>
          <w:bCs/>
          <w:sz w:val="28"/>
          <w:szCs w:val="28"/>
          <w:lang w:val="da-DK"/>
        </w:rPr>
      </w:pPr>
      <w:r w:rsidRPr="00E01024">
        <w:rPr>
          <w:b/>
          <w:bCs/>
          <w:sz w:val="28"/>
          <w:szCs w:val="28"/>
          <w:lang w:val="da-DK"/>
        </w:rPr>
        <w:t>I.</w:t>
      </w:r>
      <w:r w:rsidRPr="00E01024">
        <w:rPr>
          <w:sz w:val="28"/>
          <w:szCs w:val="28"/>
          <w:lang w:val="da-DK"/>
        </w:rPr>
        <w:t xml:space="preserve"> </w:t>
      </w:r>
      <w:r w:rsidRPr="00E01024">
        <w:rPr>
          <w:b/>
          <w:bCs/>
          <w:sz w:val="28"/>
          <w:szCs w:val="28"/>
          <w:lang w:val="da-DK"/>
        </w:rPr>
        <w:t>SỰ CẦN THIẾT BAN HÀNH VĂN BẢN</w:t>
      </w:r>
    </w:p>
    <w:p w:rsidR="00CD0FFA" w:rsidRPr="00CD0FFA" w:rsidRDefault="00CD0FFA" w:rsidP="00E07842">
      <w:pPr>
        <w:spacing w:after="120"/>
        <w:ind w:firstLine="720"/>
        <w:jc w:val="both"/>
        <w:rPr>
          <w:color w:val="000000"/>
          <w:sz w:val="28"/>
          <w:szCs w:val="28"/>
          <w:lang w:val="da-DK"/>
        </w:rPr>
      </w:pPr>
      <w:r w:rsidRPr="00CD0FFA">
        <w:rPr>
          <w:color w:val="000000"/>
          <w:sz w:val="28"/>
          <w:szCs w:val="28"/>
          <w:lang w:val="da-DK"/>
        </w:rPr>
        <w:t>Nhằm đ</w:t>
      </w:r>
      <w:r w:rsidRPr="00CD0FFA">
        <w:rPr>
          <w:color w:val="000000"/>
          <w:sz w:val="28"/>
          <w:szCs w:val="28"/>
          <w:lang w:val="vi-VN"/>
        </w:rPr>
        <w:t xml:space="preserve">ảm bảo việc tạo lập, duy trì hệ thống cơ sở dữ liệu và </w:t>
      </w:r>
      <w:r w:rsidRPr="00CD0FFA">
        <w:rPr>
          <w:color w:val="000000"/>
          <w:sz w:val="28"/>
          <w:szCs w:val="28"/>
          <w:lang w:val="da-DK"/>
        </w:rPr>
        <w:t xml:space="preserve">kinh phí </w:t>
      </w:r>
      <w:r w:rsidRPr="00CD0FFA">
        <w:rPr>
          <w:color w:val="000000"/>
          <w:sz w:val="28"/>
          <w:szCs w:val="28"/>
          <w:lang w:val="vi-VN"/>
        </w:rPr>
        <w:t>hoạt động Cổng thông tin điện tử Đảng bộ tỉnh</w:t>
      </w:r>
      <w:r w:rsidRPr="00CD0FFA">
        <w:rPr>
          <w:color w:val="000000"/>
          <w:sz w:val="28"/>
          <w:szCs w:val="28"/>
          <w:lang w:val="da-DK"/>
        </w:rPr>
        <w:t xml:space="preserve"> trên cơ sở các văn bản quy phạm pháp luật:</w:t>
      </w:r>
    </w:p>
    <w:p w:rsidR="00CD0FFA" w:rsidRPr="00CD0FFA" w:rsidRDefault="00CD0FFA" w:rsidP="00E07842">
      <w:pPr>
        <w:spacing w:after="120"/>
        <w:ind w:firstLine="720"/>
        <w:jc w:val="both"/>
        <w:rPr>
          <w:color w:val="000000"/>
          <w:sz w:val="28"/>
          <w:szCs w:val="28"/>
          <w:lang w:val="da-DK"/>
        </w:rPr>
      </w:pPr>
      <w:r w:rsidRPr="00CD0FFA">
        <w:rPr>
          <w:color w:val="000000"/>
          <w:sz w:val="28"/>
          <w:szCs w:val="28"/>
          <w:lang w:val="da-DK"/>
        </w:rPr>
        <w:t>+ Nghị định số 18/2014/NĐ-CP, ngày 14 tháng 3 năm 2014 của Chính phủ Quy định về chế độ nhuận bút trong lĩnh vực báo chí, xuất bản;</w:t>
      </w:r>
    </w:p>
    <w:p w:rsidR="00CD0FFA" w:rsidRPr="00CD0FFA" w:rsidRDefault="00CD0FFA" w:rsidP="00E07842">
      <w:pPr>
        <w:spacing w:after="120"/>
        <w:ind w:firstLine="720"/>
        <w:jc w:val="both"/>
        <w:rPr>
          <w:color w:val="000000"/>
          <w:sz w:val="28"/>
          <w:szCs w:val="28"/>
          <w:lang w:val="da-DK"/>
        </w:rPr>
      </w:pPr>
      <w:r w:rsidRPr="00CD0FFA">
        <w:rPr>
          <w:color w:val="000000"/>
          <w:sz w:val="28"/>
          <w:szCs w:val="28"/>
          <w:lang w:val="da-DK"/>
        </w:rPr>
        <w:t>+ Thông tư số 194/2012/TT-BTC, ngày 15 tháng 11 năm 2012 của Bộ Tài chính Hướng dẫn mức chi tạo lập thông tin điện tử nhằm duy trì hoạt động thường xuyên của cơ quan, đơn vị sử dụng ngân sách Nhà nước;</w:t>
      </w:r>
    </w:p>
    <w:p w:rsidR="00CD0FFA" w:rsidRPr="00934BAF" w:rsidRDefault="00CD0FFA" w:rsidP="00E07842">
      <w:pPr>
        <w:spacing w:after="120"/>
        <w:ind w:firstLine="720"/>
        <w:jc w:val="both"/>
        <w:rPr>
          <w:color w:val="000000"/>
          <w:sz w:val="28"/>
          <w:szCs w:val="28"/>
          <w:lang w:val="da-DK"/>
        </w:rPr>
      </w:pPr>
      <w:r w:rsidRPr="00934BAF">
        <w:rPr>
          <w:color w:val="000000"/>
          <w:sz w:val="28"/>
          <w:szCs w:val="28"/>
          <w:lang w:val="da-DK"/>
        </w:rPr>
        <w:lastRenderedPageBreak/>
        <w:t>+ Quy</w:t>
      </w:r>
      <w:r w:rsidR="00302887" w:rsidRPr="00934BAF">
        <w:rPr>
          <w:color w:val="000000"/>
          <w:sz w:val="28"/>
          <w:szCs w:val="28"/>
          <w:lang w:val="da-DK"/>
        </w:rPr>
        <w:t xml:space="preserve">ết định số 6075-QĐ/TU ngày 29 tháng 4 năm </w:t>
      </w:r>
      <w:r w:rsidRPr="00934BAF">
        <w:rPr>
          <w:color w:val="000000"/>
          <w:sz w:val="28"/>
          <w:szCs w:val="28"/>
          <w:lang w:val="da-DK"/>
        </w:rPr>
        <w:t>2020 của Ban Thường vụ Tỉnh ủy thành lập Cổng thông tin điện tử Đảng bộ tỉnh Tây Ninh trên mạng Internet.</w:t>
      </w:r>
    </w:p>
    <w:p w:rsidR="00CC469C" w:rsidRPr="00934BAF" w:rsidRDefault="00CC469C" w:rsidP="00E07842">
      <w:pPr>
        <w:spacing w:after="120"/>
        <w:ind w:firstLine="720"/>
        <w:jc w:val="both"/>
        <w:rPr>
          <w:sz w:val="28"/>
          <w:szCs w:val="28"/>
          <w:lang w:val="de-DE"/>
        </w:rPr>
      </w:pPr>
      <w:r w:rsidRPr="00934BAF">
        <w:rPr>
          <w:sz w:val="28"/>
          <w:szCs w:val="28"/>
          <w:lang w:val="de-DE"/>
        </w:rPr>
        <w:t xml:space="preserve">Sau khi Quyết định </w:t>
      </w:r>
      <w:r w:rsidR="00E27CB4" w:rsidRPr="00934BAF">
        <w:rPr>
          <w:sz w:val="28"/>
          <w:szCs w:val="28"/>
          <w:lang w:val="de-DE"/>
        </w:rPr>
        <w:t>sửa đổi, bổ sung Đ</w:t>
      </w:r>
      <w:r w:rsidR="00934BAF" w:rsidRPr="00934BAF">
        <w:rPr>
          <w:sz w:val="28"/>
          <w:szCs w:val="28"/>
          <w:lang w:val="de-DE"/>
        </w:rPr>
        <w:t>iều 1 được ban hành, Văn phòng T</w:t>
      </w:r>
      <w:r w:rsidR="00E27CB4" w:rsidRPr="00934BAF">
        <w:rPr>
          <w:sz w:val="28"/>
          <w:szCs w:val="28"/>
          <w:lang w:val="de-DE"/>
        </w:rPr>
        <w:t>ỉnh ủy căn cứ theo quy định thực hiện chi trả nhuận bút nhằm đảm bảo việc tạo lập, duy trì hệ thống cơ sở dữ liệu, bảo đảm Cổng thông tin điện tử Đảng bộ tỉnh</w:t>
      </w:r>
      <w:r w:rsidR="00302887" w:rsidRPr="00934BAF">
        <w:rPr>
          <w:sz w:val="28"/>
          <w:szCs w:val="28"/>
          <w:lang w:val="de-DE"/>
        </w:rPr>
        <w:t xml:space="preserve"> hoạt động ổn định</w:t>
      </w:r>
      <w:r w:rsidRPr="00934BAF">
        <w:rPr>
          <w:sz w:val="28"/>
          <w:szCs w:val="28"/>
          <w:lang w:val="de-DE"/>
        </w:rPr>
        <w:t>.</w:t>
      </w:r>
    </w:p>
    <w:p w:rsidR="00CC469C" w:rsidRPr="00934BAF" w:rsidRDefault="00CC469C" w:rsidP="00E07842">
      <w:pPr>
        <w:spacing w:after="120"/>
        <w:ind w:firstLine="720"/>
        <w:jc w:val="both"/>
        <w:rPr>
          <w:sz w:val="28"/>
          <w:szCs w:val="28"/>
          <w:lang w:val="de-DE"/>
        </w:rPr>
      </w:pPr>
      <w:r w:rsidRPr="00934BAF">
        <w:rPr>
          <w:b/>
          <w:bCs/>
          <w:sz w:val="28"/>
          <w:szCs w:val="28"/>
          <w:lang w:val="de-DE"/>
        </w:rPr>
        <w:t>II. MỤC ĐÍCH, QUAN ĐIỂM CHỈ ĐẠO VIỆC XÂY DỰNG DỰ THẢO VĂN BẢN</w:t>
      </w:r>
    </w:p>
    <w:p w:rsidR="00CC469C" w:rsidRPr="00934BAF" w:rsidRDefault="00CC469C" w:rsidP="00E07842">
      <w:pPr>
        <w:spacing w:after="120"/>
        <w:ind w:firstLine="720"/>
        <w:jc w:val="both"/>
        <w:rPr>
          <w:b/>
          <w:bCs/>
          <w:sz w:val="28"/>
          <w:szCs w:val="28"/>
          <w:lang w:val="de-DE"/>
        </w:rPr>
      </w:pPr>
      <w:r w:rsidRPr="00934BAF">
        <w:rPr>
          <w:b/>
          <w:bCs/>
          <w:sz w:val="28"/>
          <w:szCs w:val="28"/>
          <w:lang w:val="de-DE"/>
        </w:rPr>
        <w:t>1. Mục đích</w:t>
      </w:r>
    </w:p>
    <w:p w:rsidR="00CC469C" w:rsidRPr="00934BAF" w:rsidRDefault="00CC469C" w:rsidP="00E07842">
      <w:pPr>
        <w:spacing w:after="120"/>
        <w:ind w:firstLine="720"/>
        <w:jc w:val="both"/>
        <w:rPr>
          <w:sz w:val="28"/>
          <w:szCs w:val="28"/>
          <w:lang w:val="de-DE"/>
        </w:rPr>
      </w:pPr>
      <w:r w:rsidRPr="00934BAF">
        <w:rPr>
          <w:sz w:val="28"/>
          <w:szCs w:val="28"/>
          <w:lang w:val="de-DE"/>
        </w:rPr>
        <w:t xml:space="preserve">Là cơ sở cho việc áp dụng </w:t>
      </w:r>
      <w:r w:rsidR="00E27CB4" w:rsidRPr="00934BAF">
        <w:rPr>
          <w:sz w:val="28"/>
          <w:szCs w:val="28"/>
          <w:lang w:val="de-DE"/>
        </w:rPr>
        <w:t xml:space="preserve">Quy định chế độ nhuận bút, thù lao trên cổng/trang thông tin điện tử; hệ thống bảng quang báo và tài liệu không kinh doanh ban hành kèm theo Quyết định số 21/2015/QĐ-UBND </w:t>
      </w:r>
      <w:r w:rsidR="00302887" w:rsidRPr="00ED0F42">
        <w:rPr>
          <w:bCs/>
          <w:sz w:val="28"/>
          <w:szCs w:val="28"/>
          <w:lang w:val="vi-VN"/>
        </w:rPr>
        <w:t xml:space="preserve">ngày </w:t>
      </w:r>
      <w:r w:rsidR="00302887" w:rsidRPr="00302887">
        <w:rPr>
          <w:iCs/>
          <w:sz w:val="28"/>
          <w:szCs w:val="28"/>
          <w:lang w:val="vi-VN"/>
        </w:rPr>
        <w:t>17</w:t>
      </w:r>
      <w:r w:rsidR="00302887" w:rsidRPr="00934BAF">
        <w:rPr>
          <w:iCs/>
          <w:sz w:val="28"/>
          <w:szCs w:val="28"/>
          <w:lang w:val="de-DE"/>
        </w:rPr>
        <w:t xml:space="preserve"> tháng </w:t>
      </w:r>
      <w:r w:rsidR="00302887" w:rsidRPr="00302887">
        <w:rPr>
          <w:iCs/>
          <w:sz w:val="28"/>
          <w:szCs w:val="28"/>
          <w:lang w:val="vi-VN"/>
        </w:rPr>
        <w:t xml:space="preserve">4 năm </w:t>
      </w:r>
      <w:r w:rsidR="00302887" w:rsidRPr="00934BAF">
        <w:rPr>
          <w:iCs/>
          <w:sz w:val="28"/>
          <w:szCs w:val="28"/>
          <w:lang w:val="de-DE"/>
        </w:rPr>
        <w:t>2015</w:t>
      </w:r>
      <w:r w:rsidR="00302887" w:rsidRPr="00934BAF">
        <w:rPr>
          <w:i/>
          <w:iCs/>
          <w:sz w:val="28"/>
          <w:szCs w:val="28"/>
          <w:lang w:val="de-DE"/>
        </w:rPr>
        <w:t xml:space="preserve"> </w:t>
      </w:r>
      <w:r w:rsidR="00E27CB4" w:rsidRPr="00934BAF">
        <w:rPr>
          <w:sz w:val="28"/>
          <w:szCs w:val="28"/>
          <w:lang w:val="de-DE"/>
        </w:rPr>
        <w:t>của Ủy ban nhân dân tỉnh Tây Ninh cho Cổng thông tin điện tử Đảng bộ tỉnh hoạt động ổn định, là</w:t>
      </w:r>
      <w:r w:rsidR="00ED0F42" w:rsidRPr="00934BAF">
        <w:rPr>
          <w:sz w:val="28"/>
          <w:szCs w:val="28"/>
          <w:lang w:val="de-DE"/>
        </w:rPr>
        <w:t>m</w:t>
      </w:r>
      <w:r w:rsidR="00E27CB4" w:rsidRPr="00934BAF">
        <w:rPr>
          <w:sz w:val="28"/>
          <w:szCs w:val="28"/>
          <w:lang w:val="de-DE"/>
        </w:rPr>
        <w:t xml:space="preserve"> đầu mối kết nối mạng thông tin hành chính điện tử của Đảng Cộng sản Việt Nam với các cơ quan, đơn vị trực thuộc và tổ chức liên quan; tuyên truyền đường lối, chủ trương của Đảng, chính sách pháp luật của Nhà nước; nâng cao nhận thức cho cán bộ, đảng viên và tầng lớp </w:t>
      </w:r>
      <w:r w:rsidR="00302887" w:rsidRPr="00934BAF">
        <w:rPr>
          <w:sz w:val="28"/>
          <w:szCs w:val="28"/>
          <w:lang w:val="de-DE"/>
        </w:rPr>
        <w:t xml:space="preserve">Nhân </w:t>
      </w:r>
      <w:r w:rsidR="00E27CB4" w:rsidRPr="00934BAF">
        <w:rPr>
          <w:sz w:val="28"/>
          <w:szCs w:val="28"/>
          <w:lang w:val="de-DE"/>
        </w:rPr>
        <w:t xml:space="preserve">dân </w:t>
      </w:r>
      <w:r w:rsidR="00302887" w:rsidRPr="00934BAF">
        <w:rPr>
          <w:sz w:val="28"/>
          <w:szCs w:val="28"/>
          <w:lang w:val="de-DE"/>
        </w:rPr>
        <w:t xml:space="preserve">trước </w:t>
      </w:r>
      <w:r w:rsidR="00E27CB4" w:rsidRPr="00934BAF">
        <w:rPr>
          <w:sz w:val="28"/>
          <w:szCs w:val="28"/>
          <w:lang w:val="de-DE"/>
        </w:rPr>
        <w:t>những âm mưu phá hoại; hoạt động “diễn biến hòa bình” trên lĩnh vực tư tưởng, văn hóa của các thế lực thù địch</w:t>
      </w:r>
      <w:r w:rsidRPr="00934BAF">
        <w:rPr>
          <w:sz w:val="28"/>
          <w:szCs w:val="28"/>
          <w:lang w:val="de-DE"/>
        </w:rPr>
        <w:t>.</w:t>
      </w:r>
    </w:p>
    <w:p w:rsidR="00CC469C" w:rsidRPr="00934BAF" w:rsidRDefault="00CC469C" w:rsidP="00E07842">
      <w:pPr>
        <w:spacing w:after="120"/>
        <w:ind w:firstLine="720"/>
        <w:jc w:val="both"/>
        <w:rPr>
          <w:b/>
          <w:bCs/>
          <w:sz w:val="28"/>
          <w:szCs w:val="28"/>
          <w:lang w:val="de-DE"/>
        </w:rPr>
      </w:pPr>
      <w:r w:rsidRPr="00934BAF">
        <w:rPr>
          <w:b/>
          <w:bCs/>
          <w:sz w:val="28"/>
          <w:szCs w:val="28"/>
          <w:lang w:val="de-DE"/>
        </w:rPr>
        <w:t>2. Quan điểm chỉ đạo</w:t>
      </w:r>
    </w:p>
    <w:p w:rsidR="00CC469C" w:rsidRPr="00934BAF" w:rsidRDefault="00CC469C" w:rsidP="00E07842">
      <w:pPr>
        <w:spacing w:after="120"/>
        <w:ind w:firstLine="720"/>
        <w:jc w:val="both"/>
        <w:rPr>
          <w:sz w:val="28"/>
          <w:szCs w:val="28"/>
          <w:lang w:val="de-DE"/>
        </w:rPr>
      </w:pPr>
      <w:r w:rsidRPr="00934BAF">
        <w:rPr>
          <w:sz w:val="28"/>
          <w:szCs w:val="28"/>
          <w:lang w:val="de-DE"/>
        </w:rPr>
        <w:t>Việc xây dựng dự thảo Quyết định phải đảm bảo tính hợp hiến, hợp pháp, thống nhất với hệ thống pháp luật và đảm bảo tính khả thi khi văn bản được ban hành.</w:t>
      </w:r>
    </w:p>
    <w:p w:rsidR="00CC469C" w:rsidRPr="00934BAF" w:rsidRDefault="00CC469C" w:rsidP="00E07842">
      <w:pPr>
        <w:spacing w:after="120"/>
        <w:ind w:firstLine="720"/>
        <w:jc w:val="both"/>
        <w:rPr>
          <w:b/>
          <w:bCs/>
          <w:sz w:val="28"/>
          <w:szCs w:val="28"/>
          <w:lang w:val="de-DE"/>
        </w:rPr>
      </w:pPr>
      <w:r w:rsidRPr="00934BAF">
        <w:rPr>
          <w:b/>
          <w:bCs/>
          <w:sz w:val="28"/>
          <w:szCs w:val="28"/>
          <w:lang w:val="de-DE"/>
        </w:rPr>
        <w:t>III. QUÁ TRÌNH XÂY DỰNG DỰ THẢO VĂN BẢN</w:t>
      </w:r>
    </w:p>
    <w:p w:rsidR="00CC469C" w:rsidRPr="00934BAF" w:rsidRDefault="00E27CB4" w:rsidP="00E07842">
      <w:pPr>
        <w:spacing w:after="120"/>
        <w:ind w:firstLine="720"/>
        <w:jc w:val="both"/>
        <w:rPr>
          <w:b/>
          <w:bCs/>
          <w:sz w:val="28"/>
          <w:szCs w:val="28"/>
          <w:lang w:val="de-DE"/>
        </w:rPr>
      </w:pPr>
      <w:r w:rsidRPr="00934BAF">
        <w:rPr>
          <w:sz w:val="28"/>
          <w:szCs w:val="28"/>
          <w:lang w:val="de-DE"/>
        </w:rPr>
        <w:t xml:space="preserve">Trên cơ sở chỉ đạo của lãnh đạo UBND tỉnh qua các văn bản: </w:t>
      </w:r>
      <w:r w:rsidR="00CD0FFA" w:rsidRPr="00934BAF">
        <w:rPr>
          <w:sz w:val="28"/>
          <w:szCs w:val="28"/>
          <w:lang w:val="de-DE"/>
        </w:rPr>
        <w:t xml:space="preserve">Công văn số 3716/VP-KGVX ngày 09/6/2021; </w:t>
      </w:r>
      <w:r w:rsidR="00E840BE" w:rsidRPr="00934BAF">
        <w:rPr>
          <w:sz w:val="28"/>
          <w:szCs w:val="28"/>
          <w:lang w:val="de-DE"/>
        </w:rPr>
        <w:t xml:space="preserve">Công văn số 2619/UBND-KGVX ngày 04/8/2021; </w:t>
      </w:r>
      <w:r w:rsidRPr="00934BAF">
        <w:rPr>
          <w:sz w:val="28"/>
          <w:szCs w:val="28"/>
          <w:lang w:val="de-DE"/>
        </w:rPr>
        <w:t xml:space="preserve">góp ý của Sở Tư pháp </w:t>
      </w:r>
      <w:r w:rsidR="00302887" w:rsidRPr="00934BAF">
        <w:rPr>
          <w:sz w:val="28"/>
          <w:szCs w:val="28"/>
          <w:lang w:val="de-DE"/>
        </w:rPr>
        <w:t xml:space="preserve">tại </w:t>
      </w:r>
      <w:r w:rsidRPr="00934BAF">
        <w:rPr>
          <w:sz w:val="28"/>
          <w:szCs w:val="28"/>
          <w:lang w:val="de-DE"/>
        </w:rPr>
        <w:t>Công văn số 1588/STP-XDKT&amp;QLTTPL</w:t>
      </w:r>
      <w:r w:rsidR="00302887" w:rsidRPr="00934BAF">
        <w:rPr>
          <w:sz w:val="28"/>
          <w:szCs w:val="28"/>
          <w:lang w:val="de-DE"/>
        </w:rPr>
        <w:t xml:space="preserve"> ngày 28/6/2021</w:t>
      </w:r>
      <w:r w:rsidR="00E840BE" w:rsidRPr="00934BAF">
        <w:rPr>
          <w:sz w:val="28"/>
          <w:szCs w:val="28"/>
          <w:lang w:val="de-DE"/>
        </w:rPr>
        <w:t xml:space="preserve"> và </w:t>
      </w:r>
      <w:r w:rsidRPr="00934BAF">
        <w:rPr>
          <w:sz w:val="28"/>
          <w:szCs w:val="28"/>
          <w:lang w:val="de-DE"/>
        </w:rPr>
        <w:t>Sở Tài chính thống nhất nội dung tại Công văn số 1639/STC-HCSN ngày 26/5/2021</w:t>
      </w:r>
      <w:r w:rsidR="00CC469C" w:rsidRPr="00934BAF">
        <w:rPr>
          <w:color w:val="000000"/>
          <w:sz w:val="28"/>
          <w:szCs w:val="28"/>
          <w:lang w:val="de-DE"/>
        </w:rPr>
        <w:t>.</w:t>
      </w:r>
    </w:p>
    <w:p w:rsidR="00CC469C" w:rsidRPr="00934BAF" w:rsidRDefault="00CC469C" w:rsidP="00E07842">
      <w:pPr>
        <w:spacing w:after="120"/>
        <w:ind w:firstLine="720"/>
        <w:jc w:val="both"/>
        <w:rPr>
          <w:sz w:val="28"/>
          <w:szCs w:val="28"/>
          <w:lang w:val="de-DE"/>
        </w:rPr>
      </w:pPr>
      <w:r w:rsidRPr="00934BAF">
        <w:rPr>
          <w:sz w:val="28"/>
          <w:szCs w:val="28"/>
          <w:lang w:val="de-DE"/>
        </w:rPr>
        <w:t>Tổ chức lấy ý kiến đóng góp của các cơ quan, tổ chức, cá nhân; tổng hợp, tiếp thu, giải trình các ý kiến đóng góp, đề nghị Sở Tư pháp thẩm định dự thảo văn bản và tiếp thu, hoàn chỉnh trình Ủy ban nhân dân tỉnh xem xét, quyết định.</w:t>
      </w:r>
    </w:p>
    <w:p w:rsidR="00CC469C" w:rsidRPr="00934BAF" w:rsidRDefault="00CC469C" w:rsidP="00E07842">
      <w:pPr>
        <w:autoSpaceDE w:val="0"/>
        <w:autoSpaceDN w:val="0"/>
        <w:adjustRightInd w:val="0"/>
        <w:spacing w:after="120"/>
        <w:ind w:firstLine="720"/>
        <w:jc w:val="both"/>
        <w:rPr>
          <w:b/>
          <w:bCs/>
          <w:color w:val="000000"/>
          <w:sz w:val="28"/>
          <w:szCs w:val="28"/>
          <w:lang w:val="de-DE"/>
        </w:rPr>
      </w:pPr>
      <w:r w:rsidRPr="00934BAF">
        <w:rPr>
          <w:b/>
          <w:bCs/>
          <w:color w:val="000000"/>
          <w:sz w:val="28"/>
          <w:szCs w:val="28"/>
          <w:lang w:val="de-DE"/>
        </w:rPr>
        <w:t>IV. BỐ CỤC VÀ NỘI DUNG CƠ BẢN CỦA DỰ THẢO VĂN BẢN</w:t>
      </w:r>
    </w:p>
    <w:p w:rsidR="00CC469C" w:rsidRPr="00934BAF" w:rsidRDefault="00CC469C" w:rsidP="00E07842">
      <w:pPr>
        <w:autoSpaceDE w:val="0"/>
        <w:autoSpaceDN w:val="0"/>
        <w:adjustRightInd w:val="0"/>
        <w:spacing w:after="120"/>
        <w:ind w:firstLine="720"/>
        <w:jc w:val="both"/>
        <w:rPr>
          <w:b/>
          <w:bCs/>
          <w:sz w:val="28"/>
          <w:szCs w:val="28"/>
          <w:lang w:val="de-DE"/>
        </w:rPr>
      </w:pPr>
      <w:r w:rsidRPr="00934BAF">
        <w:rPr>
          <w:b/>
          <w:bCs/>
          <w:sz w:val="28"/>
          <w:szCs w:val="28"/>
          <w:lang w:val="de-DE"/>
        </w:rPr>
        <w:t xml:space="preserve">1. Bố cục </w:t>
      </w:r>
    </w:p>
    <w:p w:rsidR="00CC469C" w:rsidRPr="00934BAF" w:rsidRDefault="00CC469C" w:rsidP="00E07842">
      <w:pPr>
        <w:autoSpaceDE w:val="0"/>
        <w:autoSpaceDN w:val="0"/>
        <w:adjustRightInd w:val="0"/>
        <w:spacing w:after="120"/>
        <w:ind w:firstLine="720"/>
        <w:jc w:val="both"/>
        <w:rPr>
          <w:color w:val="000000"/>
          <w:sz w:val="28"/>
          <w:szCs w:val="28"/>
          <w:lang w:val="de-DE"/>
        </w:rPr>
      </w:pPr>
      <w:r w:rsidRPr="00934BAF">
        <w:rPr>
          <w:sz w:val="28"/>
          <w:szCs w:val="28"/>
          <w:lang w:val="de-DE"/>
        </w:rPr>
        <w:t xml:space="preserve">Quyết định gồm có </w:t>
      </w:r>
      <w:r w:rsidR="00F97DF9">
        <w:rPr>
          <w:sz w:val="28"/>
          <w:szCs w:val="28"/>
          <w:lang w:val="de-DE"/>
        </w:rPr>
        <w:t>3</w:t>
      </w:r>
      <w:bookmarkStart w:id="0" w:name="_GoBack"/>
      <w:bookmarkEnd w:id="0"/>
      <w:r w:rsidRPr="00934BAF">
        <w:rPr>
          <w:sz w:val="28"/>
          <w:szCs w:val="28"/>
          <w:lang w:val="de-DE"/>
        </w:rPr>
        <w:t xml:space="preserve"> điều</w:t>
      </w:r>
      <w:r w:rsidRPr="00934BAF">
        <w:rPr>
          <w:color w:val="000000"/>
          <w:sz w:val="28"/>
          <w:szCs w:val="28"/>
          <w:lang w:val="de-DE"/>
        </w:rPr>
        <w:t>.</w:t>
      </w:r>
    </w:p>
    <w:p w:rsidR="00CC469C" w:rsidRPr="00934BAF" w:rsidRDefault="00CC469C" w:rsidP="00E07842">
      <w:pPr>
        <w:autoSpaceDE w:val="0"/>
        <w:autoSpaceDN w:val="0"/>
        <w:adjustRightInd w:val="0"/>
        <w:spacing w:after="120"/>
        <w:ind w:firstLine="720"/>
        <w:jc w:val="both"/>
        <w:rPr>
          <w:b/>
          <w:bCs/>
          <w:sz w:val="28"/>
          <w:szCs w:val="28"/>
          <w:lang w:val="de-DE"/>
        </w:rPr>
      </w:pPr>
      <w:r w:rsidRPr="00934BAF">
        <w:rPr>
          <w:b/>
          <w:bCs/>
          <w:sz w:val="28"/>
          <w:szCs w:val="28"/>
          <w:lang w:val="de-DE"/>
        </w:rPr>
        <w:t>2. Nội dung cơ bản</w:t>
      </w:r>
    </w:p>
    <w:p w:rsidR="00CC469C" w:rsidRPr="00934BAF" w:rsidRDefault="00CC469C" w:rsidP="00E07842">
      <w:pPr>
        <w:spacing w:after="120"/>
        <w:ind w:firstLine="720"/>
        <w:jc w:val="both"/>
        <w:rPr>
          <w:sz w:val="28"/>
          <w:szCs w:val="28"/>
          <w:lang w:val="de-DE"/>
        </w:rPr>
      </w:pPr>
      <w:r w:rsidRPr="00934BAF">
        <w:rPr>
          <w:sz w:val="28"/>
          <w:szCs w:val="28"/>
          <w:lang w:val="de-DE"/>
        </w:rPr>
        <w:t>Điều 1.</w:t>
      </w:r>
      <w:r w:rsidRPr="00934BAF">
        <w:rPr>
          <w:b/>
          <w:bCs/>
          <w:sz w:val="28"/>
          <w:szCs w:val="28"/>
          <w:lang w:val="de-DE"/>
        </w:rPr>
        <w:t xml:space="preserve"> </w:t>
      </w:r>
      <w:r w:rsidR="00ED0F42" w:rsidRPr="009B4CDC">
        <w:rPr>
          <w:sz w:val="28"/>
          <w:szCs w:val="28"/>
          <w:shd w:val="clear" w:color="auto" w:fill="FFFFFF"/>
          <w:lang w:val="vi-VN"/>
        </w:rPr>
        <w:t xml:space="preserve">Sửa đổi, bổ sung </w:t>
      </w:r>
      <w:bookmarkStart w:id="1" w:name="dieu_1_1"/>
      <w:r w:rsidR="00ED0F42" w:rsidRPr="00934BAF">
        <w:rPr>
          <w:color w:val="000000"/>
          <w:sz w:val="28"/>
          <w:szCs w:val="28"/>
          <w:lang w:val="de-DE"/>
        </w:rPr>
        <w:t>Điều 1. Phạm vi điều chỉnh</w:t>
      </w:r>
      <w:bookmarkEnd w:id="1"/>
      <w:r w:rsidR="00ED0F42" w:rsidRPr="00934BAF">
        <w:rPr>
          <w:color w:val="000000"/>
          <w:sz w:val="28"/>
          <w:szCs w:val="28"/>
          <w:lang w:val="de-DE"/>
        </w:rPr>
        <w:t xml:space="preserve"> của Quy định chế độ nhuận bút, thù lao trên Cổng/Trang thông tin điện tử; Hệ thống bảng quang báo và </w:t>
      </w:r>
      <w:r w:rsidR="00ED0F42" w:rsidRPr="00934BAF">
        <w:rPr>
          <w:color w:val="000000"/>
          <w:sz w:val="28"/>
          <w:szCs w:val="28"/>
          <w:lang w:val="de-DE"/>
        </w:rPr>
        <w:lastRenderedPageBreak/>
        <w:t xml:space="preserve">tài liệu không kinh doanh ban hành kèm theo </w:t>
      </w:r>
      <w:r w:rsidR="00ED0F42" w:rsidRPr="009B4CDC">
        <w:rPr>
          <w:sz w:val="28"/>
          <w:szCs w:val="28"/>
          <w:lang w:val="vi-VN"/>
        </w:rPr>
        <w:t xml:space="preserve">Quyết định số </w:t>
      </w:r>
      <w:r w:rsidR="00ED0F42" w:rsidRPr="00934BAF">
        <w:rPr>
          <w:sz w:val="28"/>
          <w:szCs w:val="28"/>
          <w:lang w:val="de-DE"/>
        </w:rPr>
        <w:t>21</w:t>
      </w:r>
      <w:r w:rsidR="00ED0F42" w:rsidRPr="009B4CDC">
        <w:rPr>
          <w:sz w:val="28"/>
          <w:szCs w:val="28"/>
          <w:lang w:val="vi-VN"/>
        </w:rPr>
        <w:t xml:space="preserve">/2015/QĐ-UBND </w:t>
      </w:r>
      <w:r w:rsidR="00302887" w:rsidRPr="00ED0F42">
        <w:rPr>
          <w:bCs/>
          <w:sz w:val="28"/>
          <w:szCs w:val="28"/>
          <w:lang w:val="vi-VN"/>
        </w:rPr>
        <w:t xml:space="preserve">ngày </w:t>
      </w:r>
      <w:r w:rsidR="00302887" w:rsidRPr="00302887">
        <w:rPr>
          <w:iCs/>
          <w:sz w:val="28"/>
          <w:szCs w:val="28"/>
          <w:lang w:val="vi-VN"/>
        </w:rPr>
        <w:t>17</w:t>
      </w:r>
      <w:r w:rsidR="00302887" w:rsidRPr="00934BAF">
        <w:rPr>
          <w:iCs/>
          <w:sz w:val="28"/>
          <w:szCs w:val="28"/>
          <w:lang w:val="de-DE"/>
        </w:rPr>
        <w:t xml:space="preserve"> tháng </w:t>
      </w:r>
      <w:r w:rsidR="00302887" w:rsidRPr="00302887">
        <w:rPr>
          <w:iCs/>
          <w:sz w:val="28"/>
          <w:szCs w:val="28"/>
          <w:lang w:val="vi-VN"/>
        </w:rPr>
        <w:t xml:space="preserve">4 năm </w:t>
      </w:r>
      <w:r w:rsidR="00302887" w:rsidRPr="00934BAF">
        <w:rPr>
          <w:iCs/>
          <w:sz w:val="28"/>
          <w:szCs w:val="28"/>
          <w:lang w:val="de-DE"/>
        </w:rPr>
        <w:t>2015</w:t>
      </w:r>
      <w:r w:rsidR="00302887" w:rsidRPr="00934BAF">
        <w:rPr>
          <w:i/>
          <w:iCs/>
          <w:sz w:val="28"/>
          <w:szCs w:val="28"/>
          <w:lang w:val="de-DE"/>
        </w:rPr>
        <w:t xml:space="preserve"> </w:t>
      </w:r>
      <w:r w:rsidR="00ED0F42" w:rsidRPr="009B4CDC">
        <w:rPr>
          <w:sz w:val="28"/>
          <w:szCs w:val="28"/>
          <w:lang w:val="vi-VN"/>
        </w:rPr>
        <w:t>của </w:t>
      </w:r>
      <w:r w:rsidR="00ED0F42" w:rsidRPr="00934BAF">
        <w:rPr>
          <w:sz w:val="28"/>
          <w:szCs w:val="28"/>
          <w:lang w:val="de-DE"/>
        </w:rPr>
        <w:t>Ủ</w:t>
      </w:r>
      <w:r w:rsidR="00ED0F42" w:rsidRPr="009B4CDC">
        <w:rPr>
          <w:sz w:val="28"/>
          <w:szCs w:val="28"/>
          <w:lang w:val="vi-VN"/>
        </w:rPr>
        <w:t xml:space="preserve">y ban nhân dân tỉnh </w:t>
      </w:r>
      <w:r w:rsidR="00ED0F42" w:rsidRPr="00934BAF">
        <w:rPr>
          <w:sz w:val="28"/>
          <w:szCs w:val="28"/>
          <w:lang w:val="de-DE"/>
        </w:rPr>
        <w:t>Tây Ninh.</w:t>
      </w:r>
    </w:p>
    <w:p w:rsidR="00CC469C" w:rsidRPr="00F97DF9" w:rsidRDefault="007707A5" w:rsidP="00E07842">
      <w:pPr>
        <w:spacing w:after="120"/>
        <w:ind w:firstLine="720"/>
        <w:jc w:val="both"/>
        <w:rPr>
          <w:sz w:val="28"/>
          <w:szCs w:val="28"/>
          <w:lang w:val="de-DE"/>
        </w:rPr>
      </w:pPr>
      <w:r>
        <w:rPr>
          <w:sz w:val="28"/>
          <w:szCs w:val="28"/>
          <w:lang w:val="vi-VN"/>
        </w:rPr>
        <w:t xml:space="preserve">Điều </w:t>
      </w:r>
      <w:r w:rsidR="00C873B6" w:rsidRPr="00934BAF">
        <w:rPr>
          <w:sz w:val="28"/>
          <w:szCs w:val="28"/>
          <w:lang w:val="de-DE"/>
        </w:rPr>
        <w:t>2</w:t>
      </w:r>
      <w:r>
        <w:rPr>
          <w:sz w:val="28"/>
          <w:szCs w:val="28"/>
          <w:lang w:val="vi-VN"/>
        </w:rPr>
        <w:t xml:space="preserve">. </w:t>
      </w:r>
      <w:r w:rsidR="00F97DF9" w:rsidRPr="00F97DF9">
        <w:rPr>
          <w:sz w:val="28"/>
          <w:szCs w:val="28"/>
          <w:lang w:val="de-DE"/>
        </w:rPr>
        <w:t>T</w:t>
      </w:r>
      <w:r w:rsidR="00F97DF9">
        <w:rPr>
          <w:sz w:val="28"/>
          <w:szCs w:val="28"/>
          <w:lang w:val="de-DE"/>
        </w:rPr>
        <w:t>rách nhiệm tổ chức thực hiện</w:t>
      </w:r>
    </w:p>
    <w:p w:rsidR="00CC469C" w:rsidRPr="005345DA" w:rsidRDefault="00CC469C" w:rsidP="00E07842">
      <w:pPr>
        <w:spacing w:after="120"/>
        <w:ind w:firstLine="720"/>
        <w:jc w:val="both"/>
        <w:rPr>
          <w:sz w:val="28"/>
          <w:szCs w:val="28"/>
          <w:shd w:val="clear" w:color="auto" w:fill="FFFFFF"/>
          <w:lang w:val="vi-VN"/>
        </w:rPr>
      </w:pPr>
      <w:r w:rsidRPr="006515A0">
        <w:rPr>
          <w:sz w:val="28"/>
          <w:szCs w:val="28"/>
          <w:shd w:val="clear" w:color="auto" w:fill="FFFFFF"/>
          <w:lang w:val="vi-VN"/>
        </w:rPr>
        <w:t xml:space="preserve">Điều </w:t>
      </w:r>
      <w:r w:rsidR="00F97DF9">
        <w:rPr>
          <w:sz w:val="28"/>
          <w:szCs w:val="28"/>
          <w:shd w:val="clear" w:color="auto" w:fill="FFFFFF"/>
        </w:rPr>
        <w:t>3</w:t>
      </w:r>
      <w:r w:rsidRPr="006515A0">
        <w:rPr>
          <w:sz w:val="28"/>
          <w:szCs w:val="28"/>
          <w:shd w:val="clear" w:color="auto" w:fill="FFFFFF"/>
          <w:lang w:val="vi-VN"/>
        </w:rPr>
        <w:t>. Điều khoản thi hành</w:t>
      </w:r>
    </w:p>
    <w:p w:rsidR="007707A5" w:rsidRPr="007707A5" w:rsidRDefault="00CC469C" w:rsidP="00E07842">
      <w:pPr>
        <w:tabs>
          <w:tab w:val="left" w:pos="709"/>
        </w:tabs>
        <w:spacing w:after="120"/>
        <w:ind w:firstLine="720"/>
        <w:jc w:val="both"/>
        <w:rPr>
          <w:i/>
          <w:iCs/>
          <w:sz w:val="28"/>
          <w:szCs w:val="28"/>
          <w:lang w:val="vi-VN"/>
        </w:rPr>
      </w:pPr>
      <w:r w:rsidRPr="00704C82">
        <w:rPr>
          <w:i/>
          <w:iCs/>
          <w:sz w:val="28"/>
          <w:szCs w:val="28"/>
          <w:lang w:val="vi-VN"/>
        </w:rPr>
        <w:t>Các văn bản dự thảo</w:t>
      </w:r>
      <w:r w:rsidRPr="00D728F6">
        <w:rPr>
          <w:i/>
          <w:iCs/>
          <w:sz w:val="28"/>
          <w:szCs w:val="28"/>
          <w:lang w:val="vi-VN"/>
        </w:rPr>
        <w:t xml:space="preserve"> kèm theo: </w:t>
      </w:r>
    </w:p>
    <w:p w:rsidR="00CC469C" w:rsidRPr="00E01938" w:rsidRDefault="00CC469C" w:rsidP="00E07842">
      <w:pPr>
        <w:tabs>
          <w:tab w:val="left" w:pos="709"/>
        </w:tabs>
        <w:spacing w:after="120"/>
        <w:ind w:firstLine="720"/>
        <w:jc w:val="both"/>
        <w:rPr>
          <w:i/>
          <w:iCs/>
          <w:sz w:val="28"/>
          <w:szCs w:val="28"/>
          <w:lang w:val="vi-VN"/>
        </w:rPr>
      </w:pPr>
      <w:r w:rsidRPr="00D728F6">
        <w:rPr>
          <w:i/>
          <w:iCs/>
          <w:sz w:val="28"/>
          <w:szCs w:val="28"/>
          <w:lang w:val="vi-VN"/>
        </w:rPr>
        <w:t>(1) Dự thảo Quyết định</w:t>
      </w:r>
      <w:r w:rsidR="00302887" w:rsidRPr="00934BAF">
        <w:rPr>
          <w:i/>
          <w:iCs/>
          <w:sz w:val="28"/>
          <w:szCs w:val="28"/>
          <w:lang w:val="vi-VN"/>
        </w:rPr>
        <w:t>.</w:t>
      </w:r>
      <w:r w:rsidRPr="00E01938">
        <w:rPr>
          <w:i/>
          <w:iCs/>
          <w:sz w:val="28"/>
          <w:szCs w:val="28"/>
          <w:lang w:val="vi-VN"/>
        </w:rPr>
        <w:t xml:space="preserve"> </w:t>
      </w:r>
    </w:p>
    <w:p w:rsidR="00CC469C" w:rsidRPr="00CA06A3" w:rsidRDefault="00CC469C" w:rsidP="00E07842">
      <w:pPr>
        <w:tabs>
          <w:tab w:val="left" w:pos="709"/>
        </w:tabs>
        <w:spacing w:after="120"/>
        <w:ind w:firstLine="720"/>
        <w:jc w:val="both"/>
        <w:rPr>
          <w:i/>
          <w:iCs/>
          <w:sz w:val="28"/>
          <w:szCs w:val="28"/>
          <w:lang w:val="vi-VN"/>
        </w:rPr>
      </w:pPr>
      <w:r w:rsidRPr="00D728F6">
        <w:rPr>
          <w:i/>
          <w:iCs/>
          <w:sz w:val="28"/>
          <w:szCs w:val="28"/>
          <w:lang w:val="vi-VN"/>
        </w:rPr>
        <w:t>(2) Báo cáo thẩm định</w:t>
      </w:r>
      <w:r w:rsidRPr="00B305FC">
        <w:rPr>
          <w:i/>
          <w:iCs/>
          <w:sz w:val="28"/>
          <w:szCs w:val="28"/>
          <w:lang w:val="vi-VN"/>
        </w:rPr>
        <w:t xml:space="preserve"> của Sở Tư pháp</w:t>
      </w:r>
      <w:r w:rsidR="00302887" w:rsidRPr="00934BAF">
        <w:rPr>
          <w:i/>
          <w:iCs/>
          <w:sz w:val="28"/>
          <w:szCs w:val="28"/>
          <w:lang w:val="vi-VN"/>
        </w:rPr>
        <w:t>.</w:t>
      </w:r>
      <w:r w:rsidRPr="008C166A">
        <w:rPr>
          <w:i/>
          <w:iCs/>
          <w:sz w:val="28"/>
          <w:szCs w:val="28"/>
          <w:lang w:val="vi-VN"/>
        </w:rPr>
        <w:t xml:space="preserve"> </w:t>
      </w:r>
    </w:p>
    <w:p w:rsidR="00CC469C" w:rsidRPr="00934BAF" w:rsidRDefault="00CC469C" w:rsidP="00E07842">
      <w:pPr>
        <w:tabs>
          <w:tab w:val="left" w:pos="709"/>
        </w:tabs>
        <w:spacing w:after="120"/>
        <w:jc w:val="both"/>
        <w:rPr>
          <w:i/>
          <w:iCs/>
          <w:sz w:val="28"/>
          <w:szCs w:val="28"/>
          <w:lang w:val="vi-VN"/>
        </w:rPr>
      </w:pPr>
      <w:r w:rsidRPr="00CA06A3">
        <w:rPr>
          <w:i/>
          <w:iCs/>
          <w:sz w:val="28"/>
          <w:szCs w:val="28"/>
          <w:lang w:val="vi-VN"/>
        </w:rPr>
        <w:tab/>
      </w:r>
      <w:r w:rsidRPr="00B305FC">
        <w:rPr>
          <w:i/>
          <w:iCs/>
          <w:sz w:val="28"/>
          <w:szCs w:val="28"/>
          <w:lang w:val="vi-VN"/>
        </w:rPr>
        <w:t>(3</w:t>
      </w:r>
      <w:r w:rsidRPr="00D728F6">
        <w:rPr>
          <w:i/>
          <w:iCs/>
          <w:sz w:val="28"/>
          <w:szCs w:val="28"/>
          <w:lang w:val="vi-VN"/>
        </w:rPr>
        <w:t>) Báo cáo tổng hợp, giải trình, tiếp thu ý kiến đóng góp của cơ quan,</w:t>
      </w:r>
      <w:r w:rsidR="00302887" w:rsidRPr="00934BAF">
        <w:rPr>
          <w:i/>
          <w:iCs/>
          <w:sz w:val="28"/>
          <w:szCs w:val="28"/>
          <w:lang w:val="vi-VN"/>
        </w:rPr>
        <w:t xml:space="preserve"> </w:t>
      </w:r>
      <w:r w:rsidRPr="00D728F6">
        <w:rPr>
          <w:i/>
          <w:iCs/>
          <w:sz w:val="28"/>
          <w:szCs w:val="28"/>
          <w:lang w:val="vi-VN"/>
        </w:rPr>
        <w:t>tổ chức, cá nhân và các văn bản có liên quan</w:t>
      </w:r>
      <w:r w:rsidR="00302887" w:rsidRPr="00934BAF">
        <w:rPr>
          <w:i/>
          <w:iCs/>
          <w:sz w:val="28"/>
          <w:szCs w:val="28"/>
          <w:lang w:val="vi-VN"/>
        </w:rPr>
        <w:t>.</w:t>
      </w:r>
    </w:p>
    <w:p w:rsidR="007707A5" w:rsidRPr="00ED0F42" w:rsidRDefault="007707A5" w:rsidP="00E07842">
      <w:pPr>
        <w:tabs>
          <w:tab w:val="left" w:pos="709"/>
        </w:tabs>
        <w:spacing w:after="120"/>
        <w:jc w:val="both"/>
        <w:rPr>
          <w:i/>
          <w:iCs/>
          <w:sz w:val="28"/>
          <w:szCs w:val="28"/>
          <w:lang w:val="vi-VN"/>
        </w:rPr>
      </w:pPr>
      <w:r w:rsidRPr="003964DD">
        <w:rPr>
          <w:i/>
          <w:iCs/>
          <w:sz w:val="28"/>
          <w:szCs w:val="28"/>
          <w:lang w:val="vi-VN"/>
        </w:rPr>
        <w:tab/>
      </w:r>
      <w:r w:rsidR="00ED7066" w:rsidRPr="005A3A8A">
        <w:rPr>
          <w:i/>
          <w:iCs/>
          <w:sz w:val="28"/>
          <w:szCs w:val="28"/>
          <w:lang w:val="vi-VN"/>
        </w:rPr>
        <w:t xml:space="preserve">(4) </w:t>
      </w:r>
      <w:r w:rsidRPr="005A3A8A">
        <w:rPr>
          <w:i/>
          <w:iCs/>
          <w:sz w:val="28"/>
          <w:szCs w:val="28"/>
          <w:lang w:val="vi-VN"/>
        </w:rPr>
        <w:t xml:space="preserve">Báo cáo </w:t>
      </w:r>
      <w:r w:rsidR="00ED0F42" w:rsidRPr="00ED0F42">
        <w:rPr>
          <w:i/>
          <w:iCs/>
          <w:sz w:val="28"/>
          <w:szCs w:val="28"/>
          <w:lang w:val="vi-VN"/>
        </w:rPr>
        <w:t>đánh giá thực thi Quy định chế độ nhuận bút, thù lao trên Cổng/Trang thông tin điện tử; Hệ thống bảng quang báo và Tài liệu không kinh doanh ban hành theo Quyết định số 21/2015/QĐ-UBND ngày 17</w:t>
      </w:r>
      <w:r w:rsidR="00302887" w:rsidRPr="00934BAF">
        <w:rPr>
          <w:i/>
          <w:iCs/>
          <w:sz w:val="28"/>
          <w:szCs w:val="28"/>
          <w:lang w:val="vi-VN"/>
        </w:rPr>
        <w:t xml:space="preserve"> tháng </w:t>
      </w:r>
      <w:r w:rsidR="00302887">
        <w:rPr>
          <w:i/>
          <w:iCs/>
          <w:sz w:val="28"/>
          <w:szCs w:val="28"/>
          <w:lang w:val="vi-VN"/>
        </w:rPr>
        <w:t xml:space="preserve">4 năm </w:t>
      </w:r>
      <w:r w:rsidR="00ED0F42" w:rsidRPr="00ED0F42">
        <w:rPr>
          <w:i/>
          <w:iCs/>
          <w:sz w:val="28"/>
          <w:szCs w:val="28"/>
          <w:lang w:val="vi-VN"/>
        </w:rPr>
        <w:t>2015 của Ủy ban nhân dân tỉnh.</w:t>
      </w:r>
    </w:p>
    <w:p w:rsidR="00CC469C" w:rsidRPr="00ED0F42" w:rsidRDefault="00CC469C" w:rsidP="00E07842">
      <w:pPr>
        <w:spacing w:after="120"/>
        <w:ind w:firstLine="709"/>
        <w:jc w:val="both"/>
        <w:rPr>
          <w:sz w:val="28"/>
          <w:szCs w:val="28"/>
          <w:lang w:val="vi-VN"/>
        </w:rPr>
      </w:pPr>
      <w:r w:rsidRPr="00D728F6">
        <w:rPr>
          <w:sz w:val="28"/>
          <w:szCs w:val="28"/>
          <w:lang w:val="vi-VN"/>
        </w:rPr>
        <w:t>Trên đây là Tờ</w:t>
      </w:r>
      <w:r>
        <w:rPr>
          <w:sz w:val="28"/>
          <w:szCs w:val="28"/>
          <w:lang w:val="vi-VN"/>
        </w:rPr>
        <w:t xml:space="preserve"> trình </w:t>
      </w:r>
      <w:r w:rsidR="00ED0F42">
        <w:rPr>
          <w:bCs/>
          <w:sz w:val="28"/>
          <w:szCs w:val="28"/>
          <w:lang w:val="vi-VN"/>
        </w:rPr>
        <w:t>b</w:t>
      </w:r>
      <w:r w:rsidR="00ED0F42" w:rsidRPr="00ED0F42">
        <w:rPr>
          <w:bCs/>
          <w:sz w:val="28"/>
          <w:szCs w:val="28"/>
          <w:lang w:val="vi-VN"/>
        </w:rPr>
        <w:t xml:space="preserve">an hành Quyết định Sửa đổi, bổ sung Điều 1 phạm vi điều chỉnh của Quy định chế độ nhuận bút, thù lao trên cổng/trang thông tin điện tử; hệ thống bảng quang báo và tài liệu không kinh doanh ban hành kèm theo Quyết định số 21/2015/QĐ-UBND ngày </w:t>
      </w:r>
      <w:r w:rsidR="00302887" w:rsidRPr="00302887">
        <w:rPr>
          <w:iCs/>
          <w:sz w:val="28"/>
          <w:szCs w:val="28"/>
          <w:lang w:val="vi-VN"/>
        </w:rPr>
        <w:t>17</w:t>
      </w:r>
      <w:r w:rsidR="00302887" w:rsidRPr="00934BAF">
        <w:rPr>
          <w:iCs/>
          <w:sz w:val="28"/>
          <w:szCs w:val="28"/>
          <w:lang w:val="vi-VN"/>
        </w:rPr>
        <w:t xml:space="preserve"> tháng </w:t>
      </w:r>
      <w:r w:rsidR="00302887" w:rsidRPr="00302887">
        <w:rPr>
          <w:iCs/>
          <w:sz w:val="28"/>
          <w:szCs w:val="28"/>
          <w:lang w:val="vi-VN"/>
        </w:rPr>
        <w:t xml:space="preserve">4 năm </w:t>
      </w:r>
      <w:r w:rsidR="00302887" w:rsidRPr="00934BAF">
        <w:rPr>
          <w:iCs/>
          <w:sz w:val="28"/>
          <w:szCs w:val="28"/>
          <w:lang w:val="vi-VN"/>
        </w:rPr>
        <w:t>2015</w:t>
      </w:r>
      <w:r w:rsidR="00302887" w:rsidRPr="00934BAF">
        <w:rPr>
          <w:i/>
          <w:iCs/>
          <w:sz w:val="28"/>
          <w:szCs w:val="28"/>
          <w:lang w:val="vi-VN"/>
        </w:rPr>
        <w:t xml:space="preserve"> </w:t>
      </w:r>
      <w:r w:rsidR="00ED0F42" w:rsidRPr="00ED0F42">
        <w:rPr>
          <w:bCs/>
          <w:sz w:val="28"/>
          <w:szCs w:val="28"/>
          <w:lang w:val="vi-VN"/>
        </w:rPr>
        <w:t>của Ủy ban nhân dân tỉnh Tây Ninh</w:t>
      </w:r>
      <w:r w:rsidRPr="00ED0F42">
        <w:rPr>
          <w:sz w:val="28"/>
          <w:szCs w:val="28"/>
          <w:lang w:val="vi-VN"/>
        </w:rPr>
        <w:t>.</w:t>
      </w:r>
    </w:p>
    <w:p w:rsidR="00CC469C" w:rsidRPr="00704C82" w:rsidRDefault="00CC469C" w:rsidP="00E07842">
      <w:pPr>
        <w:autoSpaceDE w:val="0"/>
        <w:autoSpaceDN w:val="0"/>
        <w:adjustRightInd w:val="0"/>
        <w:spacing w:after="120"/>
        <w:ind w:firstLine="720"/>
        <w:jc w:val="both"/>
        <w:rPr>
          <w:sz w:val="28"/>
          <w:szCs w:val="28"/>
          <w:lang w:val="vi-VN"/>
        </w:rPr>
      </w:pPr>
      <w:r w:rsidRPr="00D728F6">
        <w:rPr>
          <w:sz w:val="28"/>
          <w:szCs w:val="28"/>
          <w:lang w:val="vi-VN"/>
        </w:rPr>
        <w:t>Sở Thông tin và Truyề</w:t>
      </w:r>
      <w:r>
        <w:rPr>
          <w:sz w:val="28"/>
          <w:szCs w:val="28"/>
          <w:lang w:val="vi-VN"/>
        </w:rPr>
        <w:t>n thông</w:t>
      </w:r>
      <w:r w:rsidRPr="00D728F6">
        <w:rPr>
          <w:sz w:val="28"/>
          <w:szCs w:val="28"/>
          <w:lang w:val="vi-VN"/>
        </w:rPr>
        <w:t xml:space="preserve"> kính trình Ủy ban nhân dân tỉnh xem xét,</w:t>
      </w:r>
      <w:r w:rsidR="00B168DA">
        <w:rPr>
          <w:sz w:val="28"/>
          <w:szCs w:val="28"/>
          <w:lang w:val="vi-VN"/>
        </w:rPr>
        <w:t xml:space="preserve"> </w:t>
      </w:r>
      <w:r w:rsidRPr="00704C82">
        <w:rPr>
          <w:sz w:val="28"/>
          <w:szCs w:val="28"/>
          <w:lang w:val="vi-VN"/>
        </w:rPr>
        <w:t xml:space="preserve">phê duyệt </w:t>
      </w:r>
      <w:r w:rsidR="00E9270D" w:rsidRPr="004F0F44">
        <w:rPr>
          <w:sz w:val="28"/>
          <w:szCs w:val="28"/>
          <w:lang w:val="vi-VN"/>
        </w:rPr>
        <w:t>Q</w:t>
      </w:r>
      <w:r w:rsidR="004F0F44">
        <w:rPr>
          <w:sz w:val="28"/>
          <w:szCs w:val="28"/>
          <w:lang w:val="vi-VN"/>
        </w:rPr>
        <w:t>uy</w:t>
      </w:r>
      <w:r w:rsidR="004F0F44" w:rsidRPr="005A3A8A">
        <w:rPr>
          <w:sz w:val="28"/>
          <w:szCs w:val="28"/>
          <w:lang w:val="vi-VN"/>
        </w:rPr>
        <w:t>ế</w:t>
      </w:r>
      <w:r w:rsidRPr="00D728F6">
        <w:rPr>
          <w:sz w:val="28"/>
          <w:szCs w:val="28"/>
          <w:lang w:val="vi-VN"/>
        </w:rPr>
        <w:t>t đị</w:t>
      </w:r>
      <w:r>
        <w:rPr>
          <w:sz w:val="28"/>
          <w:szCs w:val="28"/>
          <w:lang w:val="vi-VN"/>
        </w:rPr>
        <w:t>nh.</w:t>
      </w:r>
    </w:p>
    <w:p w:rsidR="00CC469C" w:rsidRPr="00B305FC" w:rsidRDefault="00CC469C" w:rsidP="000F4269">
      <w:pPr>
        <w:tabs>
          <w:tab w:val="left" w:pos="709"/>
        </w:tabs>
        <w:spacing w:before="60" w:after="60"/>
        <w:ind w:firstLine="720"/>
        <w:jc w:val="both"/>
        <w:rPr>
          <w:i/>
          <w:iCs/>
          <w:sz w:val="26"/>
          <w:szCs w:val="26"/>
          <w:lang w:val="vi-VN"/>
        </w:rPr>
      </w:pPr>
    </w:p>
    <w:tbl>
      <w:tblPr>
        <w:tblW w:w="0" w:type="auto"/>
        <w:tblInd w:w="-106" w:type="dxa"/>
        <w:tblLook w:val="01E0" w:firstRow="1" w:lastRow="1" w:firstColumn="1" w:lastColumn="1" w:noHBand="0" w:noVBand="0"/>
      </w:tblPr>
      <w:tblGrid>
        <w:gridCol w:w="5070"/>
        <w:gridCol w:w="4394"/>
      </w:tblGrid>
      <w:tr w:rsidR="00CC469C" w:rsidRPr="005A3A8A">
        <w:tc>
          <w:tcPr>
            <w:tcW w:w="5070" w:type="dxa"/>
          </w:tcPr>
          <w:p w:rsidR="00CC469C" w:rsidRPr="00CA06A3" w:rsidRDefault="00CC469C" w:rsidP="006C656D">
            <w:pPr>
              <w:pStyle w:val="NormalWeb"/>
              <w:spacing w:before="240" w:beforeAutospacing="0" w:after="0" w:afterAutospacing="0"/>
              <w:jc w:val="both"/>
              <w:rPr>
                <w:rFonts w:ascii="Times New Roman" w:hAnsi="Times New Roman" w:cs="Times New Roman"/>
                <w:b/>
                <w:bCs/>
                <w:i/>
                <w:iCs/>
                <w:sz w:val="24"/>
                <w:szCs w:val="24"/>
                <w:lang w:val="vi-VN"/>
              </w:rPr>
            </w:pPr>
            <w:r w:rsidRPr="00CA06A3">
              <w:rPr>
                <w:rFonts w:ascii="Times New Roman" w:hAnsi="Times New Roman" w:cs="Times New Roman"/>
                <w:b/>
                <w:bCs/>
                <w:i/>
                <w:iCs/>
                <w:sz w:val="24"/>
                <w:szCs w:val="24"/>
                <w:lang w:val="vi-VN"/>
              </w:rPr>
              <w:t xml:space="preserve">Nơi nhận: </w:t>
            </w:r>
          </w:p>
          <w:p w:rsidR="00CC469C" w:rsidRPr="003964DD" w:rsidRDefault="00CC469C" w:rsidP="00B72BE1">
            <w:pPr>
              <w:pStyle w:val="NormalWeb"/>
              <w:spacing w:before="0" w:beforeAutospacing="0" w:after="0" w:afterAutospacing="0"/>
              <w:jc w:val="both"/>
              <w:rPr>
                <w:rFonts w:ascii="Times New Roman" w:hAnsi="Times New Roman" w:cs="Times New Roman"/>
                <w:sz w:val="22"/>
                <w:szCs w:val="22"/>
                <w:lang w:val="vi-VN"/>
              </w:rPr>
            </w:pPr>
            <w:r w:rsidRPr="00CA06A3">
              <w:rPr>
                <w:rFonts w:ascii="Times New Roman" w:hAnsi="Times New Roman" w:cs="Times New Roman"/>
                <w:sz w:val="22"/>
                <w:szCs w:val="22"/>
                <w:lang w:val="vi-VN"/>
              </w:rPr>
              <w:t>- Như trên;</w:t>
            </w:r>
          </w:p>
          <w:p w:rsidR="003964DD" w:rsidRPr="00296807" w:rsidRDefault="003964DD" w:rsidP="00B72BE1">
            <w:pPr>
              <w:pStyle w:val="NormalWeb"/>
              <w:spacing w:before="0" w:beforeAutospacing="0" w:after="0" w:afterAutospacing="0"/>
              <w:jc w:val="both"/>
              <w:rPr>
                <w:rFonts w:ascii="Times New Roman" w:hAnsi="Times New Roman" w:cs="Times New Roman"/>
                <w:sz w:val="22"/>
                <w:szCs w:val="22"/>
                <w:lang w:val="vi-VN"/>
              </w:rPr>
            </w:pPr>
            <w:r w:rsidRPr="00296807">
              <w:rPr>
                <w:rFonts w:ascii="Times New Roman" w:hAnsi="Times New Roman" w:cs="Times New Roman"/>
                <w:sz w:val="22"/>
                <w:szCs w:val="22"/>
                <w:lang w:val="vi-VN"/>
              </w:rPr>
              <w:t>- Sở Tư pháp;</w:t>
            </w:r>
          </w:p>
          <w:p w:rsidR="00CC469C" w:rsidRPr="00CA06A3" w:rsidRDefault="00CC469C" w:rsidP="00ED0F42">
            <w:pPr>
              <w:pStyle w:val="NormalWeb"/>
              <w:spacing w:before="0" w:beforeAutospacing="0" w:after="0" w:afterAutospacing="0"/>
              <w:jc w:val="both"/>
              <w:rPr>
                <w:rFonts w:ascii="Times New Roman" w:hAnsi="Times New Roman" w:cs="Times New Roman"/>
                <w:sz w:val="22"/>
                <w:szCs w:val="22"/>
                <w:lang w:val="vi-VN"/>
              </w:rPr>
            </w:pPr>
            <w:r w:rsidRPr="00CA06A3">
              <w:rPr>
                <w:rFonts w:ascii="Times New Roman" w:hAnsi="Times New Roman" w:cs="Times New Roman"/>
                <w:sz w:val="22"/>
                <w:szCs w:val="22"/>
                <w:lang w:val="vi-VN"/>
              </w:rPr>
              <w:t>- Lưu: VT, PTTBCXB</w:t>
            </w:r>
            <w:r w:rsidR="00ED0F42">
              <w:rPr>
                <w:rFonts w:ascii="Times New Roman" w:hAnsi="Times New Roman" w:cs="Times New Roman"/>
                <w:sz w:val="22"/>
                <w:szCs w:val="22"/>
              </w:rPr>
              <w:t xml:space="preserve"> </w:t>
            </w:r>
            <w:r w:rsidR="00ED0F42" w:rsidRPr="00ED0F42">
              <w:rPr>
                <w:rFonts w:ascii="Times New Roman" w:hAnsi="Times New Roman" w:cs="Times New Roman"/>
                <w:sz w:val="16"/>
                <w:szCs w:val="16"/>
              </w:rPr>
              <w:t>(Trang)</w:t>
            </w:r>
            <w:r w:rsidRPr="00ED0F42">
              <w:rPr>
                <w:rFonts w:ascii="Times New Roman" w:hAnsi="Times New Roman" w:cs="Times New Roman"/>
                <w:sz w:val="16"/>
                <w:szCs w:val="16"/>
                <w:vertAlign w:val="subscript"/>
                <w:lang w:val="vi-VN"/>
              </w:rPr>
              <w:t>.</w:t>
            </w:r>
          </w:p>
        </w:tc>
        <w:tc>
          <w:tcPr>
            <w:tcW w:w="4394" w:type="dxa"/>
          </w:tcPr>
          <w:p w:rsidR="00CC469C" w:rsidRPr="00CA06A3" w:rsidRDefault="00CC469C" w:rsidP="006C656D">
            <w:pPr>
              <w:pStyle w:val="NormalWeb"/>
              <w:spacing w:before="240" w:beforeAutospacing="0" w:after="0" w:afterAutospacing="0"/>
              <w:jc w:val="center"/>
              <w:rPr>
                <w:rFonts w:ascii="Times New Roman" w:hAnsi="Times New Roman" w:cs="Times New Roman"/>
                <w:b/>
                <w:bCs/>
                <w:sz w:val="28"/>
                <w:szCs w:val="28"/>
                <w:lang w:val="vi-VN"/>
              </w:rPr>
            </w:pPr>
            <w:r w:rsidRPr="00CA06A3">
              <w:rPr>
                <w:rFonts w:ascii="Times New Roman" w:hAnsi="Times New Roman" w:cs="Times New Roman"/>
                <w:b/>
                <w:bCs/>
                <w:sz w:val="28"/>
                <w:szCs w:val="28"/>
                <w:lang w:val="vi-VN"/>
              </w:rPr>
              <w:t>GIÁM ĐỐC</w:t>
            </w:r>
          </w:p>
          <w:p w:rsidR="00CC469C" w:rsidRPr="00CA06A3" w:rsidRDefault="00CC469C" w:rsidP="00A74E54">
            <w:pPr>
              <w:pStyle w:val="NormalWeb"/>
              <w:spacing w:before="0" w:beforeAutospacing="0" w:after="0" w:afterAutospacing="0"/>
              <w:rPr>
                <w:rFonts w:ascii="Times New Roman" w:hAnsi="Times New Roman" w:cs="Times New Roman"/>
                <w:b/>
                <w:bCs/>
                <w:sz w:val="28"/>
                <w:szCs w:val="28"/>
                <w:lang w:val="vi-VN"/>
              </w:rPr>
            </w:pPr>
          </w:p>
          <w:p w:rsidR="00CC469C" w:rsidRPr="00CA06A3" w:rsidRDefault="00CC469C" w:rsidP="001040F3">
            <w:pPr>
              <w:pStyle w:val="NormalWeb"/>
              <w:spacing w:before="0" w:beforeAutospacing="0" w:after="0" w:afterAutospacing="0"/>
              <w:rPr>
                <w:rFonts w:ascii="Times New Roman" w:hAnsi="Times New Roman" w:cs="Times New Roman"/>
                <w:b/>
                <w:bCs/>
                <w:sz w:val="28"/>
                <w:szCs w:val="28"/>
                <w:lang w:val="vi-VN"/>
              </w:rPr>
            </w:pPr>
          </w:p>
          <w:p w:rsidR="00CC469C" w:rsidRPr="00CA06A3" w:rsidRDefault="00CC469C" w:rsidP="001040F3">
            <w:pPr>
              <w:pStyle w:val="NormalWeb"/>
              <w:spacing w:before="0" w:beforeAutospacing="0" w:after="0" w:afterAutospacing="0"/>
              <w:rPr>
                <w:rFonts w:ascii="Times New Roman" w:hAnsi="Times New Roman" w:cs="Times New Roman"/>
                <w:b/>
                <w:bCs/>
                <w:sz w:val="28"/>
                <w:szCs w:val="28"/>
                <w:lang w:val="vi-VN"/>
              </w:rPr>
            </w:pPr>
          </w:p>
          <w:p w:rsidR="00CC469C" w:rsidRPr="00CA06A3" w:rsidRDefault="00CC469C" w:rsidP="001040F3">
            <w:pPr>
              <w:pStyle w:val="NormalWeb"/>
              <w:spacing w:before="0" w:beforeAutospacing="0" w:after="0" w:afterAutospacing="0"/>
              <w:rPr>
                <w:rFonts w:ascii="Times New Roman" w:hAnsi="Times New Roman" w:cs="Times New Roman"/>
                <w:b/>
                <w:bCs/>
                <w:sz w:val="28"/>
                <w:szCs w:val="28"/>
                <w:lang w:val="vi-VN"/>
              </w:rPr>
            </w:pPr>
          </w:p>
          <w:p w:rsidR="00CC469C" w:rsidRPr="005A3A8A" w:rsidRDefault="00CC469C" w:rsidP="001040F3">
            <w:pPr>
              <w:pStyle w:val="NormalWeb"/>
              <w:spacing w:before="0" w:beforeAutospacing="0" w:after="0" w:afterAutospacing="0"/>
              <w:rPr>
                <w:rFonts w:ascii="Times New Roman" w:hAnsi="Times New Roman" w:cs="Times New Roman"/>
                <w:b/>
                <w:bCs/>
                <w:sz w:val="28"/>
                <w:szCs w:val="28"/>
                <w:lang w:val="vi-VN"/>
              </w:rPr>
            </w:pPr>
          </w:p>
          <w:p w:rsidR="00296807" w:rsidRPr="005A3A8A" w:rsidRDefault="00296807" w:rsidP="001040F3">
            <w:pPr>
              <w:pStyle w:val="NormalWeb"/>
              <w:spacing w:before="0" w:beforeAutospacing="0" w:after="0" w:afterAutospacing="0"/>
              <w:rPr>
                <w:rFonts w:ascii="Times New Roman" w:hAnsi="Times New Roman" w:cs="Times New Roman"/>
                <w:b/>
                <w:bCs/>
                <w:sz w:val="28"/>
                <w:szCs w:val="28"/>
                <w:lang w:val="vi-VN"/>
              </w:rPr>
            </w:pPr>
          </w:p>
          <w:p w:rsidR="00296807" w:rsidRPr="005A3A8A" w:rsidRDefault="00296807" w:rsidP="001040F3">
            <w:pPr>
              <w:pStyle w:val="NormalWeb"/>
              <w:spacing w:before="0" w:beforeAutospacing="0" w:after="0" w:afterAutospacing="0"/>
              <w:rPr>
                <w:rFonts w:ascii="Times New Roman" w:hAnsi="Times New Roman" w:cs="Times New Roman"/>
                <w:b/>
                <w:bCs/>
                <w:sz w:val="28"/>
                <w:szCs w:val="28"/>
                <w:lang w:val="vi-VN"/>
              </w:rPr>
            </w:pPr>
          </w:p>
          <w:p w:rsidR="00296807" w:rsidRPr="005A3A8A" w:rsidRDefault="00296807" w:rsidP="001040F3">
            <w:pPr>
              <w:pStyle w:val="NormalWeb"/>
              <w:spacing w:before="0" w:beforeAutospacing="0" w:after="0" w:afterAutospacing="0"/>
              <w:rPr>
                <w:rFonts w:ascii="Times New Roman" w:hAnsi="Times New Roman" w:cs="Times New Roman"/>
                <w:b/>
                <w:bCs/>
                <w:sz w:val="28"/>
                <w:szCs w:val="28"/>
                <w:lang w:val="vi-VN"/>
              </w:rPr>
            </w:pPr>
          </w:p>
          <w:p w:rsidR="00CC469C" w:rsidRPr="00CA06A3" w:rsidRDefault="00CC469C" w:rsidP="00792052">
            <w:pPr>
              <w:pStyle w:val="NormalWeb"/>
              <w:spacing w:before="0" w:beforeAutospacing="0" w:after="0" w:afterAutospacing="0"/>
              <w:rPr>
                <w:rFonts w:ascii="Times New Roman" w:hAnsi="Times New Roman" w:cs="Times New Roman"/>
                <w:b/>
                <w:bCs/>
                <w:sz w:val="28"/>
                <w:szCs w:val="28"/>
                <w:lang w:val="vi-VN"/>
              </w:rPr>
            </w:pPr>
            <w:r w:rsidRPr="00CA06A3">
              <w:rPr>
                <w:rFonts w:ascii="Times New Roman" w:hAnsi="Times New Roman" w:cs="Times New Roman"/>
                <w:b/>
                <w:bCs/>
                <w:sz w:val="28"/>
                <w:szCs w:val="28"/>
                <w:lang w:val="vi-VN"/>
              </w:rPr>
              <w:t xml:space="preserve">               </w:t>
            </w:r>
          </w:p>
        </w:tc>
      </w:tr>
    </w:tbl>
    <w:p w:rsidR="00CC469C" w:rsidRPr="00CA06A3" w:rsidRDefault="00CC469C">
      <w:pPr>
        <w:pStyle w:val="NormalWeb"/>
        <w:jc w:val="both"/>
        <w:rPr>
          <w:sz w:val="28"/>
          <w:szCs w:val="28"/>
          <w:lang w:val="vi-VN"/>
        </w:rPr>
      </w:pPr>
      <w:r w:rsidRPr="00CA06A3">
        <w:rPr>
          <w:lang w:val="vi-VN"/>
        </w:rPr>
        <w:tab/>
      </w:r>
      <w:r w:rsidRPr="00CA06A3">
        <w:rPr>
          <w:lang w:val="vi-VN"/>
        </w:rPr>
        <w:tab/>
      </w:r>
    </w:p>
    <w:sectPr w:rsidR="00CC469C" w:rsidRPr="00CA06A3" w:rsidSect="00704C82">
      <w:headerReference w:type="default" r:id="rId8"/>
      <w:footerReference w:type="default" r:id="rId9"/>
      <w:headerReference w:type="first" r:id="rId10"/>
      <w:footerReference w:type="first" r:id="rId11"/>
      <w:pgSz w:w="11907" w:h="16840" w:code="9"/>
      <w:pgMar w:top="1134" w:right="1061" w:bottom="1134" w:left="1496" w:header="54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536" w:rsidRDefault="00E51536">
      <w:r>
        <w:separator/>
      </w:r>
    </w:p>
  </w:endnote>
  <w:endnote w:type="continuationSeparator" w:id="0">
    <w:p w:rsidR="00E51536" w:rsidRDefault="00E5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erdana">
    <w:panose1 w:val="020B0604030504040204"/>
    <w:charset w:val="A3"/>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69C" w:rsidRDefault="00CC469C">
    <w:pPr>
      <w:pStyle w:val="Footer"/>
      <w:jc w:val="right"/>
    </w:pPr>
  </w:p>
  <w:p w:rsidR="00CC469C" w:rsidRDefault="00CC46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69C" w:rsidRDefault="00CC469C">
    <w:pPr>
      <w:pStyle w:val="Footer"/>
      <w:jc w:val="right"/>
    </w:pPr>
  </w:p>
  <w:p w:rsidR="00CC469C" w:rsidRDefault="00CC46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536" w:rsidRDefault="00E51536">
      <w:r>
        <w:separator/>
      </w:r>
    </w:p>
  </w:footnote>
  <w:footnote w:type="continuationSeparator" w:id="0">
    <w:p w:rsidR="00E51536" w:rsidRDefault="00E51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69C" w:rsidRPr="00E11B1A" w:rsidRDefault="00CC469C">
    <w:pPr>
      <w:pStyle w:val="Header"/>
      <w:jc w:val="center"/>
      <w:rPr>
        <w:sz w:val="28"/>
        <w:szCs w:val="28"/>
      </w:rPr>
    </w:pPr>
    <w:r w:rsidRPr="00E11B1A">
      <w:rPr>
        <w:sz w:val="28"/>
        <w:szCs w:val="28"/>
      </w:rPr>
      <w:fldChar w:fldCharType="begin"/>
    </w:r>
    <w:r w:rsidRPr="00E11B1A">
      <w:rPr>
        <w:sz w:val="28"/>
        <w:szCs w:val="28"/>
      </w:rPr>
      <w:instrText xml:space="preserve"> PAGE   \* MERGEFORMAT </w:instrText>
    </w:r>
    <w:r w:rsidRPr="00E11B1A">
      <w:rPr>
        <w:sz w:val="28"/>
        <w:szCs w:val="28"/>
      </w:rPr>
      <w:fldChar w:fldCharType="separate"/>
    </w:r>
    <w:r w:rsidR="00F97DF9">
      <w:rPr>
        <w:noProof/>
        <w:sz w:val="28"/>
        <w:szCs w:val="28"/>
      </w:rPr>
      <w:t>2</w:t>
    </w:r>
    <w:r w:rsidRPr="00E11B1A">
      <w:rPr>
        <w:sz w:val="28"/>
        <w:szCs w:val="28"/>
      </w:rPr>
      <w:fldChar w:fldCharType="end"/>
    </w:r>
  </w:p>
  <w:p w:rsidR="00CC469C" w:rsidRDefault="00CC46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69C" w:rsidRDefault="00CC469C" w:rsidP="00E66841">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06B71"/>
    <w:multiLevelType w:val="hybridMultilevel"/>
    <w:tmpl w:val="32F8B616"/>
    <w:lvl w:ilvl="0" w:tplc="E82A5744">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278B41DD"/>
    <w:multiLevelType w:val="hybridMultilevel"/>
    <w:tmpl w:val="374EFD60"/>
    <w:lvl w:ilvl="0" w:tplc="CEFAF914">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nsid w:val="27E66804"/>
    <w:multiLevelType w:val="hybridMultilevel"/>
    <w:tmpl w:val="18328E5C"/>
    <w:lvl w:ilvl="0" w:tplc="4810195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327C6BC5"/>
    <w:multiLevelType w:val="hybridMultilevel"/>
    <w:tmpl w:val="FFC4A9E8"/>
    <w:lvl w:ilvl="0" w:tplc="2EDAE22A">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nsid w:val="4E9E4D44"/>
    <w:multiLevelType w:val="hybridMultilevel"/>
    <w:tmpl w:val="94EA5D8A"/>
    <w:lvl w:ilvl="0" w:tplc="6BD08E7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nsid w:val="58C12B9E"/>
    <w:multiLevelType w:val="hybridMultilevel"/>
    <w:tmpl w:val="6B9A49A4"/>
    <w:lvl w:ilvl="0" w:tplc="63B45BD4">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3"/>
  </w:num>
  <w:num w:numId="2">
    <w:abstractNumId w:val="4"/>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drawingGridHorizontalSpacing w:val="187"/>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CDD"/>
    <w:rsid w:val="00003621"/>
    <w:rsid w:val="00004188"/>
    <w:rsid w:val="0000456E"/>
    <w:rsid w:val="00007634"/>
    <w:rsid w:val="00007EAA"/>
    <w:rsid w:val="00011DED"/>
    <w:rsid w:val="00014AC6"/>
    <w:rsid w:val="00021AFE"/>
    <w:rsid w:val="00021F96"/>
    <w:rsid w:val="0002371D"/>
    <w:rsid w:val="0002442C"/>
    <w:rsid w:val="00024729"/>
    <w:rsid w:val="00030C77"/>
    <w:rsid w:val="00032060"/>
    <w:rsid w:val="00032ADC"/>
    <w:rsid w:val="0003462B"/>
    <w:rsid w:val="00040C44"/>
    <w:rsid w:val="00041D71"/>
    <w:rsid w:val="000427C6"/>
    <w:rsid w:val="000428F3"/>
    <w:rsid w:val="000476E8"/>
    <w:rsid w:val="00051C6B"/>
    <w:rsid w:val="000572D8"/>
    <w:rsid w:val="00057546"/>
    <w:rsid w:val="00060DA7"/>
    <w:rsid w:val="000623F6"/>
    <w:rsid w:val="000667C0"/>
    <w:rsid w:val="00070FD5"/>
    <w:rsid w:val="000732D2"/>
    <w:rsid w:val="00075A5D"/>
    <w:rsid w:val="00084E6E"/>
    <w:rsid w:val="00085D16"/>
    <w:rsid w:val="00090066"/>
    <w:rsid w:val="00090FBE"/>
    <w:rsid w:val="0009149C"/>
    <w:rsid w:val="00093FF6"/>
    <w:rsid w:val="000A2274"/>
    <w:rsid w:val="000A3D6C"/>
    <w:rsid w:val="000A49FC"/>
    <w:rsid w:val="000A61E2"/>
    <w:rsid w:val="000B06D5"/>
    <w:rsid w:val="000B0B88"/>
    <w:rsid w:val="000B2364"/>
    <w:rsid w:val="000B3032"/>
    <w:rsid w:val="000B3A58"/>
    <w:rsid w:val="000B4EDE"/>
    <w:rsid w:val="000B6DF8"/>
    <w:rsid w:val="000C1A45"/>
    <w:rsid w:val="000C2428"/>
    <w:rsid w:val="000C30C0"/>
    <w:rsid w:val="000C58D8"/>
    <w:rsid w:val="000C6E7E"/>
    <w:rsid w:val="000C73AA"/>
    <w:rsid w:val="000D2209"/>
    <w:rsid w:val="000D584E"/>
    <w:rsid w:val="000D62BF"/>
    <w:rsid w:val="000D75FD"/>
    <w:rsid w:val="000E193A"/>
    <w:rsid w:val="000F3040"/>
    <w:rsid w:val="000F3B12"/>
    <w:rsid w:val="000F4269"/>
    <w:rsid w:val="00100DBB"/>
    <w:rsid w:val="00102C37"/>
    <w:rsid w:val="00102F64"/>
    <w:rsid w:val="001040F3"/>
    <w:rsid w:val="00106ABD"/>
    <w:rsid w:val="00107C7E"/>
    <w:rsid w:val="0011102E"/>
    <w:rsid w:val="00112420"/>
    <w:rsid w:val="00112CCF"/>
    <w:rsid w:val="0012011E"/>
    <w:rsid w:val="00122837"/>
    <w:rsid w:val="00131B6E"/>
    <w:rsid w:val="00133FDA"/>
    <w:rsid w:val="0014026F"/>
    <w:rsid w:val="0014114E"/>
    <w:rsid w:val="001411B8"/>
    <w:rsid w:val="00141D9A"/>
    <w:rsid w:val="0014360E"/>
    <w:rsid w:val="0014453D"/>
    <w:rsid w:val="00145D10"/>
    <w:rsid w:val="001472A0"/>
    <w:rsid w:val="00151A5A"/>
    <w:rsid w:val="00154016"/>
    <w:rsid w:val="001557F8"/>
    <w:rsid w:val="00155C12"/>
    <w:rsid w:val="00161035"/>
    <w:rsid w:val="00161855"/>
    <w:rsid w:val="00163816"/>
    <w:rsid w:val="00163C00"/>
    <w:rsid w:val="00165AEE"/>
    <w:rsid w:val="001664C6"/>
    <w:rsid w:val="00166748"/>
    <w:rsid w:val="00170F2C"/>
    <w:rsid w:val="00171CF8"/>
    <w:rsid w:val="00174FFA"/>
    <w:rsid w:val="00181AB8"/>
    <w:rsid w:val="00182055"/>
    <w:rsid w:val="00182584"/>
    <w:rsid w:val="00183552"/>
    <w:rsid w:val="001847E0"/>
    <w:rsid w:val="001911D2"/>
    <w:rsid w:val="001920DB"/>
    <w:rsid w:val="00192E6A"/>
    <w:rsid w:val="00195273"/>
    <w:rsid w:val="001968A5"/>
    <w:rsid w:val="001A0C40"/>
    <w:rsid w:val="001A1814"/>
    <w:rsid w:val="001A353B"/>
    <w:rsid w:val="001A693A"/>
    <w:rsid w:val="001B2061"/>
    <w:rsid w:val="001B5238"/>
    <w:rsid w:val="001B750C"/>
    <w:rsid w:val="001B7EF1"/>
    <w:rsid w:val="001C03F7"/>
    <w:rsid w:val="001C0A3E"/>
    <w:rsid w:val="001C2090"/>
    <w:rsid w:val="001C5691"/>
    <w:rsid w:val="001C592B"/>
    <w:rsid w:val="001C74C5"/>
    <w:rsid w:val="001C79CD"/>
    <w:rsid w:val="001D4C69"/>
    <w:rsid w:val="001E2382"/>
    <w:rsid w:val="001F08E5"/>
    <w:rsid w:val="001F097F"/>
    <w:rsid w:val="001F2E4B"/>
    <w:rsid w:val="001F2E99"/>
    <w:rsid w:val="001F446C"/>
    <w:rsid w:val="001F4708"/>
    <w:rsid w:val="001F5F72"/>
    <w:rsid w:val="001F6449"/>
    <w:rsid w:val="001F7AE9"/>
    <w:rsid w:val="00203BB0"/>
    <w:rsid w:val="00205FC7"/>
    <w:rsid w:val="00207859"/>
    <w:rsid w:val="002140B8"/>
    <w:rsid w:val="0021502B"/>
    <w:rsid w:val="00216587"/>
    <w:rsid w:val="00217249"/>
    <w:rsid w:val="00220606"/>
    <w:rsid w:val="00222FE8"/>
    <w:rsid w:val="00224F47"/>
    <w:rsid w:val="00225964"/>
    <w:rsid w:val="00226B16"/>
    <w:rsid w:val="002276D3"/>
    <w:rsid w:val="00231155"/>
    <w:rsid w:val="00231794"/>
    <w:rsid w:val="00234510"/>
    <w:rsid w:val="00235BC4"/>
    <w:rsid w:val="00237032"/>
    <w:rsid w:val="002377C2"/>
    <w:rsid w:val="00240425"/>
    <w:rsid w:val="0024139F"/>
    <w:rsid w:val="0024438D"/>
    <w:rsid w:val="00245113"/>
    <w:rsid w:val="0024586E"/>
    <w:rsid w:val="0024699B"/>
    <w:rsid w:val="002477ED"/>
    <w:rsid w:val="0025279E"/>
    <w:rsid w:val="002529FD"/>
    <w:rsid w:val="00266273"/>
    <w:rsid w:val="0026793E"/>
    <w:rsid w:val="00273898"/>
    <w:rsid w:val="002750FA"/>
    <w:rsid w:val="0027614E"/>
    <w:rsid w:val="00276766"/>
    <w:rsid w:val="002769B7"/>
    <w:rsid w:val="00277BB4"/>
    <w:rsid w:val="00280344"/>
    <w:rsid w:val="0028377D"/>
    <w:rsid w:val="002956DB"/>
    <w:rsid w:val="00296807"/>
    <w:rsid w:val="002A0549"/>
    <w:rsid w:val="002A13F3"/>
    <w:rsid w:val="002A1C0D"/>
    <w:rsid w:val="002A1ED9"/>
    <w:rsid w:val="002A40BC"/>
    <w:rsid w:val="002A57CB"/>
    <w:rsid w:val="002A666F"/>
    <w:rsid w:val="002B2D5C"/>
    <w:rsid w:val="002B38BF"/>
    <w:rsid w:val="002B4364"/>
    <w:rsid w:val="002C1AD5"/>
    <w:rsid w:val="002C2DA5"/>
    <w:rsid w:val="002C59E6"/>
    <w:rsid w:val="002C5BA4"/>
    <w:rsid w:val="002C77CB"/>
    <w:rsid w:val="002D6C18"/>
    <w:rsid w:val="002D726C"/>
    <w:rsid w:val="002E019C"/>
    <w:rsid w:val="002E1DBA"/>
    <w:rsid w:val="002E751F"/>
    <w:rsid w:val="002F14A4"/>
    <w:rsid w:val="002F14C5"/>
    <w:rsid w:val="002F674A"/>
    <w:rsid w:val="002F714B"/>
    <w:rsid w:val="00300E81"/>
    <w:rsid w:val="00302887"/>
    <w:rsid w:val="003043B4"/>
    <w:rsid w:val="003043DA"/>
    <w:rsid w:val="003064DC"/>
    <w:rsid w:val="00307743"/>
    <w:rsid w:val="00307F26"/>
    <w:rsid w:val="00311FFF"/>
    <w:rsid w:val="003123F7"/>
    <w:rsid w:val="003208C5"/>
    <w:rsid w:val="00321B58"/>
    <w:rsid w:val="0032201D"/>
    <w:rsid w:val="00323C79"/>
    <w:rsid w:val="003251D9"/>
    <w:rsid w:val="00325BF6"/>
    <w:rsid w:val="00327602"/>
    <w:rsid w:val="00327ECF"/>
    <w:rsid w:val="0033040C"/>
    <w:rsid w:val="00330E36"/>
    <w:rsid w:val="00331EC6"/>
    <w:rsid w:val="00332938"/>
    <w:rsid w:val="0033384D"/>
    <w:rsid w:val="003340B6"/>
    <w:rsid w:val="003359FE"/>
    <w:rsid w:val="003367AC"/>
    <w:rsid w:val="003367AE"/>
    <w:rsid w:val="00337EAD"/>
    <w:rsid w:val="003410F1"/>
    <w:rsid w:val="00343316"/>
    <w:rsid w:val="00344951"/>
    <w:rsid w:val="00345D06"/>
    <w:rsid w:val="00345F54"/>
    <w:rsid w:val="003515DC"/>
    <w:rsid w:val="00355375"/>
    <w:rsid w:val="00355955"/>
    <w:rsid w:val="0035649C"/>
    <w:rsid w:val="003611A0"/>
    <w:rsid w:val="00363CBD"/>
    <w:rsid w:val="0036499C"/>
    <w:rsid w:val="00366147"/>
    <w:rsid w:val="00367BA5"/>
    <w:rsid w:val="003715B6"/>
    <w:rsid w:val="00375388"/>
    <w:rsid w:val="00375603"/>
    <w:rsid w:val="0037700A"/>
    <w:rsid w:val="003775F0"/>
    <w:rsid w:val="00383013"/>
    <w:rsid w:val="00383A01"/>
    <w:rsid w:val="00387638"/>
    <w:rsid w:val="00392334"/>
    <w:rsid w:val="0039617A"/>
    <w:rsid w:val="003964DD"/>
    <w:rsid w:val="00397E87"/>
    <w:rsid w:val="003A23AF"/>
    <w:rsid w:val="003A2F58"/>
    <w:rsid w:val="003A5FF7"/>
    <w:rsid w:val="003A713D"/>
    <w:rsid w:val="003A7BF9"/>
    <w:rsid w:val="003B1475"/>
    <w:rsid w:val="003B21FD"/>
    <w:rsid w:val="003B73B7"/>
    <w:rsid w:val="003C31C1"/>
    <w:rsid w:val="003C4578"/>
    <w:rsid w:val="003D5A92"/>
    <w:rsid w:val="003D6DC1"/>
    <w:rsid w:val="003E1250"/>
    <w:rsid w:val="003E7EFA"/>
    <w:rsid w:val="003F001F"/>
    <w:rsid w:val="003F0EBD"/>
    <w:rsid w:val="003F152A"/>
    <w:rsid w:val="003F6174"/>
    <w:rsid w:val="003F6362"/>
    <w:rsid w:val="003F6EBE"/>
    <w:rsid w:val="0040100D"/>
    <w:rsid w:val="00413D27"/>
    <w:rsid w:val="00416211"/>
    <w:rsid w:val="00417C7A"/>
    <w:rsid w:val="004221FA"/>
    <w:rsid w:val="00422571"/>
    <w:rsid w:val="00423286"/>
    <w:rsid w:val="0042520C"/>
    <w:rsid w:val="0043092C"/>
    <w:rsid w:val="00430D96"/>
    <w:rsid w:val="0043199C"/>
    <w:rsid w:val="00431B02"/>
    <w:rsid w:val="0043761C"/>
    <w:rsid w:val="00442714"/>
    <w:rsid w:val="00442FD5"/>
    <w:rsid w:val="00444736"/>
    <w:rsid w:val="004465AA"/>
    <w:rsid w:val="004466BC"/>
    <w:rsid w:val="00451B01"/>
    <w:rsid w:val="0045283B"/>
    <w:rsid w:val="00452AD7"/>
    <w:rsid w:val="00454564"/>
    <w:rsid w:val="004547DC"/>
    <w:rsid w:val="00456E01"/>
    <w:rsid w:val="004743B6"/>
    <w:rsid w:val="004756DC"/>
    <w:rsid w:val="0047574E"/>
    <w:rsid w:val="00477133"/>
    <w:rsid w:val="004775DF"/>
    <w:rsid w:val="00480480"/>
    <w:rsid w:val="00480747"/>
    <w:rsid w:val="004810CA"/>
    <w:rsid w:val="004812DF"/>
    <w:rsid w:val="0048199F"/>
    <w:rsid w:val="00481E10"/>
    <w:rsid w:val="0048273B"/>
    <w:rsid w:val="00483331"/>
    <w:rsid w:val="00484030"/>
    <w:rsid w:val="00486819"/>
    <w:rsid w:val="004875B8"/>
    <w:rsid w:val="00491EF1"/>
    <w:rsid w:val="004A2544"/>
    <w:rsid w:val="004A25CE"/>
    <w:rsid w:val="004A32F0"/>
    <w:rsid w:val="004A4AF7"/>
    <w:rsid w:val="004A4F90"/>
    <w:rsid w:val="004A61F2"/>
    <w:rsid w:val="004A7444"/>
    <w:rsid w:val="004A7E6F"/>
    <w:rsid w:val="004B1DDB"/>
    <w:rsid w:val="004B1F54"/>
    <w:rsid w:val="004B3715"/>
    <w:rsid w:val="004B6700"/>
    <w:rsid w:val="004B6E3E"/>
    <w:rsid w:val="004C1BEE"/>
    <w:rsid w:val="004C572C"/>
    <w:rsid w:val="004C775A"/>
    <w:rsid w:val="004D04C9"/>
    <w:rsid w:val="004D5D45"/>
    <w:rsid w:val="004D769C"/>
    <w:rsid w:val="004E2400"/>
    <w:rsid w:val="004E4F99"/>
    <w:rsid w:val="004E6EED"/>
    <w:rsid w:val="004E7E34"/>
    <w:rsid w:val="004F0F44"/>
    <w:rsid w:val="004F1D1B"/>
    <w:rsid w:val="004F3841"/>
    <w:rsid w:val="004F4E5B"/>
    <w:rsid w:val="004F6473"/>
    <w:rsid w:val="004F6E22"/>
    <w:rsid w:val="00500ABF"/>
    <w:rsid w:val="005019B1"/>
    <w:rsid w:val="00504144"/>
    <w:rsid w:val="0050507F"/>
    <w:rsid w:val="0050706A"/>
    <w:rsid w:val="0050765D"/>
    <w:rsid w:val="00510044"/>
    <w:rsid w:val="00510776"/>
    <w:rsid w:val="00512FE7"/>
    <w:rsid w:val="0051405F"/>
    <w:rsid w:val="005203A0"/>
    <w:rsid w:val="00521653"/>
    <w:rsid w:val="00521961"/>
    <w:rsid w:val="005223FC"/>
    <w:rsid w:val="005239FF"/>
    <w:rsid w:val="0052413E"/>
    <w:rsid w:val="005271AE"/>
    <w:rsid w:val="00530687"/>
    <w:rsid w:val="00532BE0"/>
    <w:rsid w:val="005345DA"/>
    <w:rsid w:val="005422A1"/>
    <w:rsid w:val="00542AF9"/>
    <w:rsid w:val="00542FCE"/>
    <w:rsid w:val="00544480"/>
    <w:rsid w:val="00547D62"/>
    <w:rsid w:val="005529DA"/>
    <w:rsid w:val="00553D16"/>
    <w:rsid w:val="005544F8"/>
    <w:rsid w:val="00561EAB"/>
    <w:rsid w:val="005637B0"/>
    <w:rsid w:val="00573350"/>
    <w:rsid w:val="00581A73"/>
    <w:rsid w:val="0058356F"/>
    <w:rsid w:val="005906DF"/>
    <w:rsid w:val="0059134D"/>
    <w:rsid w:val="005917D5"/>
    <w:rsid w:val="00593DAF"/>
    <w:rsid w:val="00595926"/>
    <w:rsid w:val="00597539"/>
    <w:rsid w:val="00597DB0"/>
    <w:rsid w:val="005A1961"/>
    <w:rsid w:val="005A3A8A"/>
    <w:rsid w:val="005A4ECB"/>
    <w:rsid w:val="005B2910"/>
    <w:rsid w:val="005B32F6"/>
    <w:rsid w:val="005C2BE4"/>
    <w:rsid w:val="005C4452"/>
    <w:rsid w:val="005C4E48"/>
    <w:rsid w:val="005D0B4D"/>
    <w:rsid w:val="005D117D"/>
    <w:rsid w:val="005D45BD"/>
    <w:rsid w:val="005D4D2D"/>
    <w:rsid w:val="005E0350"/>
    <w:rsid w:val="005E10D8"/>
    <w:rsid w:val="005E3EBB"/>
    <w:rsid w:val="005E589E"/>
    <w:rsid w:val="005F00C6"/>
    <w:rsid w:val="005F0252"/>
    <w:rsid w:val="005F4F74"/>
    <w:rsid w:val="005F5B39"/>
    <w:rsid w:val="005F6A38"/>
    <w:rsid w:val="005F6FC4"/>
    <w:rsid w:val="00601CD2"/>
    <w:rsid w:val="006035A7"/>
    <w:rsid w:val="00610B92"/>
    <w:rsid w:val="00612B02"/>
    <w:rsid w:val="00613FA1"/>
    <w:rsid w:val="00615F3E"/>
    <w:rsid w:val="00617D1A"/>
    <w:rsid w:val="0062529C"/>
    <w:rsid w:val="00627336"/>
    <w:rsid w:val="00630EC9"/>
    <w:rsid w:val="00635C06"/>
    <w:rsid w:val="006404B3"/>
    <w:rsid w:val="00641183"/>
    <w:rsid w:val="0064276E"/>
    <w:rsid w:val="00642838"/>
    <w:rsid w:val="006436FB"/>
    <w:rsid w:val="00645085"/>
    <w:rsid w:val="00645439"/>
    <w:rsid w:val="006515A0"/>
    <w:rsid w:val="00651E93"/>
    <w:rsid w:val="00652CF2"/>
    <w:rsid w:val="00655237"/>
    <w:rsid w:val="00660F8D"/>
    <w:rsid w:val="006674F4"/>
    <w:rsid w:val="00671FF2"/>
    <w:rsid w:val="00673DD9"/>
    <w:rsid w:val="00680174"/>
    <w:rsid w:val="0068189D"/>
    <w:rsid w:val="006819E9"/>
    <w:rsid w:val="0068305D"/>
    <w:rsid w:val="00684752"/>
    <w:rsid w:val="00690B6E"/>
    <w:rsid w:val="00690C5F"/>
    <w:rsid w:val="00692A6E"/>
    <w:rsid w:val="00694760"/>
    <w:rsid w:val="00695C7D"/>
    <w:rsid w:val="00697223"/>
    <w:rsid w:val="006A013F"/>
    <w:rsid w:val="006A2F8D"/>
    <w:rsid w:val="006A4BE1"/>
    <w:rsid w:val="006A59D9"/>
    <w:rsid w:val="006B403C"/>
    <w:rsid w:val="006B7D41"/>
    <w:rsid w:val="006C193A"/>
    <w:rsid w:val="006C2037"/>
    <w:rsid w:val="006C30C8"/>
    <w:rsid w:val="006C425B"/>
    <w:rsid w:val="006C656D"/>
    <w:rsid w:val="006D080D"/>
    <w:rsid w:val="006D0BAB"/>
    <w:rsid w:val="006D2372"/>
    <w:rsid w:val="006D369A"/>
    <w:rsid w:val="006D6121"/>
    <w:rsid w:val="006E3317"/>
    <w:rsid w:val="006E529D"/>
    <w:rsid w:val="006E5866"/>
    <w:rsid w:val="006E7E9C"/>
    <w:rsid w:val="006F314A"/>
    <w:rsid w:val="006F335B"/>
    <w:rsid w:val="006F59C2"/>
    <w:rsid w:val="006F5E86"/>
    <w:rsid w:val="006F7521"/>
    <w:rsid w:val="006F7560"/>
    <w:rsid w:val="00700A63"/>
    <w:rsid w:val="0070149A"/>
    <w:rsid w:val="00704109"/>
    <w:rsid w:val="00704C37"/>
    <w:rsid w:val="00704C82"/>
    <w:rsid w:val="00712A93"/>
    <w:rsid w:val="007159C5"/>
    <w:rsid w:val="00716DA3"/>
    <w:rsid w:val="0072001E"/>
    <w:rsid w:val="007201E0"/>
    <w:rsid w:val="0072144D"/>
    <w:rsid w:val="00726650"/>
    <w:rsid w:val="00727622"/>
    <w:rsid w:val="00727DD6"/>
    <w:rsid w:val="00732DE1"/>
    <w:rsid w:val="00734292"/>
    <w:rsid w:val="0073633D"/>
    <w:rsid w:val="007368F2"/>
    <w:rsid w:val="00737BB9"/>
    <w:rsid w:val="00740E57"/>
    <w:rsid w:val="007447AF"/>
    <w:rsid w:val="00746B99"/>
    <w:rsid w:val="00747E9B"/>
    <w:rsid w:val="00752F4E"/>
    <w:rsid w:val="0075349C"/>
    <w:rsid w:val="00756F68"/>
    <w:rsid w:val="007579E6"/>
    <w:rsid w:val="007600BF"/>
    <w:rsid w:val="00760866"/>
    <w:rsid w:val="007707A5"/>
    <w:rsid w:val="00770AFD"/>
    <w:rsid w:val="0077321D"/>
    <w:rsid w:val="007732BA"/>
    <w:rsid w:val="00775189"/>
    <w:rsid w:val="00777CA2"/>
    <w:rsid w:val="007808D0"/>
    <w:rsid w:val="007865A3"/>
    <w:rsid w:val="007902FF"/>
    <w:rsid w:val="007911A0"/>
    <w:rsid w:val="00792052"/>
    <w:rsid w:val="00794C51"/>
    <w:rsid w:val="0079670D"/>
    <w:rsid w:val="007A088C"/>
    <w:rsid w:val="007A24BE"/>
    <w:rsid w:val="007A5C9F"/>
    <w:rsid w:val="007B14C6"/>
    <w:rsid w:val="007B14E0"/>
    <w:rsid w:val="007B224E"/>
    <w:rsid w:val="007B29AB"/>
    <w:rsid w:val="007B2F99"/>
    <w:rsid w:val="007B3D14"/>
    <w:rsid w:val="007C1885"/>
    <w:rsid w:val="007C38E1"/>
    <w:rsid w:val="007C57D5"/>
    <w:rsid w:val="007C61A9"/>
    <w:rsid w:val="007C6716"/>
    <w:rsid w:val="007D032F"/>
    <w:rsid w:val="007D1569"/>
    <w:rsid w:val="007D22CA"/>
    <w:rsid w:val="007D287F"/>
    <w:rsid w:val="007D449B"/>
    <w:rsid w:val="007D55C8"/>
    <w:rsid w:val="007D6757"/>
    <w:rsid w:val="007D6BA2"/>
    <w:rsid w:val="007E174A"/>
    <w:rsid w:val="007E49A4"/>
    <w:rsid w:val="007E60BB"/>
    <w:rsid w:val="007F0D12"/>
    <w:rsid w:val="007F27FC"/>
    <w:rsid w:val="007F293C"/>
    <w:rsid w:val="007F5D0D"/>
    <w:rsid w:val="007F6893"/>
    <w:rsid w:val="00801207"/>
    <w:rsid w:val="008019AC"/>
    <w:rsid w:val="00803969"/>
    <w:rsid w:val="008041E4"/>
    <w:rsid w:val="00805037"/>
    <w:rsid w:val="00806283"/>
    <w:rsid w:val="00807738"/>
    <w:rsid w:val="008116D5"/>
    <w:rsid w:val="00813BBC"/>
    <w:rsid w:val="008142A5"/>
    <w:rsid w:val="0081625B"/>
    <w:rsid w:val="008225A5"/>
    <w:rsid w:val="00823236"/>
    <w:rsid w:val="008245C3"/>
    <w:rsid w:val="008260DF"/>
    <w:rsid w:val="00826ABD"/>
    <w:rsid w:val="008304DB"/>
    <w:rsid w:val="00831859"/>
    <w:rsid w:val="008372C5"/>
    <w:rsid w:val="00837475"/>
    <w:rsid w:val="008379B3"/>
    <w:rsid w:val="00837D16"/>
    <w:rsid w:val="008417CE"/>
    <w:rsid w:val="00845C62"/>
    <w:rsid w:val="008474D0"/>
    <w:rsid w:val="00852F82"/>
    <w:rsid w:val="00853B14"/>
    <w:rsid w:val="008573EF"/>
    <w:rsid w:val="00862E0D"/>
    <w:rsid w:val="008633F1"/>
    <w:rsid w:val="00863D21"/>
    <w:rsid w:val="008677EE"/>
    <w:rsid w:val="00872607"/>
    <w:rsid w:val="008733A4"/>
    <w:rsid w:val="008738D0"/>
    <w:rsid w:val="00875C1F"/>
    <w:rsid w:val="0087608A"/>
    <w:rsid w:val="00882BCF"/>
    <w:rsid w:val="00882D83"/>
    <w:rsid w:val="008901BE"/>
    <w:rsid w:val="00894B6D"/>
    <w:rsid w:val="00894C9B"/>
    <w:rsid w:val="00894DA0"/>
    <w:rsid w:val="00895CB7"/>
    <w:rsid w:val="00897701"/>
    <w:rsid w:val="008A5007"/>
    <w:rsid w:val="008B2652"/>
    <w:rsid w:val="008B42E7"/>
    <w:rsid w:val="008B69C9"/>
    <w:rsid w:val="008B6F0C"/>
    <w:rsid w:val="008B7614"/>
    <w:rsid w:val="008B7D67"/>
    <w:rsid w:val="008C0269"/>
    <w:rsid w:val="008C0859"/>
    <w:rsid w:val="008C166A"/>
    <w:rsid w:val="008C680B"/>
    <w:rsid w:val="008C7685"/>
    <w:rsid w:val="008D15BB"/>
    <w:rsid w:val="008D2204"/>
    <w:rsid w:val="008D2982"/>
    <w:rsid w:val="008D6D33"/>
    <w:rsid w:val="008E2090"/>
    <w:rsid w:val="008E58A1"/>
    <w:rsid w:val="008E71E9"/>
    <w:rsid w:val="008F15A4"/>
    <w:rsid w:val="008F2967"/>
    <w:rsid w:val="008F2B07"/>
    <w:rsid w:val="008F471C"/>
    <w:rsid w:val="008F71F8"/>
    <w:rsid w:val="008F772C"/>
    <w:rsid w:val="00901634"/>
    <w:rsid w:val="00907788"/>
    <w:rsid w:val="00910389"/>
    <w:rsid w:val="00910778"/>
    <w:rsid w:val="009107B0"/>
    <w:rsid w:val="00910E88"/>
    <w:rsid w:val="009128DE"/>
    <w:rsid w:val="00915172"/>
    <w:rsid w:val="009151CE"/>
    <w:rsid w:val="00920313"/>
    <w:rsid w:val="00922DDA"/>
    <w:rsid w:val="00925CC6"/>
    <w:rsid w:val="00927390"/>
    <w:rsid w:val="00931CA7"/>
    <w:rsid w:val="00932058"/>
    <w:rsid w:val="009335F0"/>
    <w:rsid w:val="00934BAF"/>
    <w:rsid w:val="0093534B"/>
    <w:rsid w:val="00936504"/>
    <w:rsid w:val="00942808"/>
    <w:rsid w:val="00942DB6"/>
    <w:rsid w:val="0094381E"/>
    <w:rsid w:val="00946F74"/>
    <w:rsid w:val="00947EF2"/>
    <w:rsid w:val="0095072C"/>
    <w:rsid w:val="009508F0"/>
    <w:rsid w:val="00951819"/>
    <w:rsid w:val="009519C5"/>
    <w:rsid w:val="00952C71"/>
    <w:rsid w:val="00952D56"/>
    <w:rsid w:val="00954B6A"/>
    <w:rsid w:val="00954F56"/>
    <w:rsid w:val="0095688A"/>
    <w:rsid w:val="00957114"/>
    <w:rsid w:val="00965DA0"/>
    <w:rsid w:val="00971E81"/>
    <w:rsid w:val="00972499"/>
    <w:rsid w:val="00972D50"/>
    <w:rsid w:val="009744E5"/>
    <w:rsid w:val="00976C56"/>
    <w:rsid w:val="00982D2E"/>
    <w:rsid w:val="009830CA"/>
    <w:rsid w:val="00984692"/>
    <w:rsid w:val="00985684"/>
    <w:rsid w:val="009905B2"/>
    <w:rsid w:val="00990D83"/>
    <w:rsid w:val="00994400"/>
    <w:rsid w:val="0099699B"/>
    <w:rsid w:val="009A2CE7"/>
    <w:rsid w:val="009B0533"/>
    <w:rsid w:val="009B1270"/>
    <w:rsid w:val="009B19A4"/>
    <w:rsid w:val="009B1A1C"/>
    <w:rsid w:val="009B3ECA"/>
    <w:rsid w:val="009C0CC1"/>
    <w:rsid w:val="009C3E6F"/>
    <w:rsid w:val="009C40E3"/>
    <w:rsid w:val="009D0E6A"/>
    <w:rsid w:val="009D45F0"/>
    <w:rsid w:val="009E1CF9"/>
    <w:rsid w:val="009E2BB3"/>
    <w:rsid w:val="009E4ADB"/>
    <w:rsid w:val="009E6619"/>
    <w:rsid w:val="009E7A58"/>
    <w:rsid w:val="009F0933"/>
    <w:rsid w:val="009F5450"/>
    <w:rsid w:val="009F5B68"/>
    <w:rsid w:val="009F7EDF"/>
    <w:rsid w:val="00A00DB8"/>
    <w:rsid w:val="00A03942"/>
    <w:rsid w:val="00A11581"/>
    <w:rsid w:val="00A1165B"/>
    <w:rsid w:val="00A119C1"/>
    <w:rsid w:val="00A11FF4"/>
    <w:rsid w:val="00A12151"/>
    <w:rsid w:val="00A16D4F"/>
    <w:rsid w:val="00A16F7D"/>
    <w:rsid w:val="00A17F41"/>
    <w:rsid w:val="00A210B3"/>
    <w:rsid w:val="00A2199B"/>
    <w:rsid w:val="00A3316C"/>
    <w:rsid w:val="00A337E6"/>
    <w:rsid w:val="00A3632A"/>
    <w:rsid w:val="00A40AA9"/>
    <w:rsid w:val="00A46AE3"/>
    <w:rsid w:val="00A470BA"/>
    <w:rsid w:val="00A55103"/>
    <w:rsid w:val="00A64027"/>
    <w:rsid w:val="00A64592"/>
    <w:rsid w:val="00A66873"/>
    <w:rsid w:val="00A70093"/>
    <w:rsid w:val="00A7062A"/>
    <w:rsid w:val="00A70BE4"/>
    <w:rsid w:val="00A72A1A"/>
    <w:rsid w:val="00A72C66"/>
    <w:rsid w:val="00A74E54"/>
    <w:rsid w:val="00A8126A"/>
    <w:rsid w:val="00A820DD"/>
    <w:rsid w:val="00A8778B"/>
    <w:rsid w:val="00A91FF7"/>
    <w:rsid w:val="00A93A6C"/>
    <w:rsid w:val="00A93DC2"/>
    <w:rsid w:val="00A95205"/>
    <w:rsid w:val="00A95922"/>
    <w:rsid w:val="00A976BF"/>
    <w:rsid w:val="00AA0AA0"/>
    <w:rsid w:val="00AA1DFA"/>
    <w:rsid w:val="00AA251F"/>
    <w:rsid w:val="00AA5E50"/>
    <w:rsid w:val="00AB5414"/>
    <w:rsid w:val="00AB5D3F"/>
    <w:rsid w:val="00AB6EDE"/>
    <w:rsid w:val="00AC20AB"/>
    <w:rsid w:val="00AC3AB4"/>
    <w:rsid w:val="00AC5EBE"/>
    <w:rsid w:val="00AD2D15"/>
    <w:rsid w:val="00AD5649"/>
    <w:rsid w:val="00AD5C2E"/>
    <w:rsid w:val="00AD7784"/>
    <w:rsid w:val="00AE3187"/>
    <w:rsid w:val="00AE5D9C"/>
    <w:rsid w:val="00AF1FFE"/>
    <w:rsid w:val="00AF5A82"/>
    <w:rsid w:val="00B0101B"/>
    <w:rsid w:val="00B022B2"/>
    <w:rsid w:val="00B04989"/>
    <w:rsid w:val="00B05886"/>
    <w:rsid w:val="00B05C58"/>
    <w:rsid w:val="00B0745C"/>
    <w:rsid w:val="00B07D0F"/>
    <w:rsid w:val="00B13520"/>
    <w:rsid w:val="00B168DA"/>
    <w:rsid w:val="00B16B57"/>
    <w:rsid w:val="00B2113E"/>
    <w:rsid w:val="00B215D6"/>
    <w:rsid w:val="00B26ACA"/>
    <w:rsid w:val="00B2724C"/>
    <w:rsid w:val="00B305FC"/>
    <w:rsid w:val="00B31043"/>
    <w:rsid w:val="00B34BCD"/>
    <w:rsid w:val="00B35412"/>
    <w:rsid w:val="00B40D4B"/>
    <w:rsid w:val="00B4497B"/>
    <w:rsid w:val="00B4636B"/>
    <w:rsid w:val="00B51450"/>
    <w:rsid w:val="00B52DCF"/>
    <w:rsid w:val="00B56803"/>
    <w:rsid w:val="00B62E13"/>
    <w:rsid w:val="00B63477"/>
    <w:rsid w:val="00B65707"/>
    <w:rsid w:val="00B660E5"/>
    <w:rsid w:val="00B6688F"/>
    <w:rsid w:val="00B70478"/>
    <w:rsid w:val="00B72BE1"/>
    <w:rsid w:val="00B730B9"/>
    <w:rsid w:val="00B74261"/>
    <w:rsid w:val="00B75B7E"/>
    <w:rsid w:val="00B75BC1"/>
    <w:rsid w:val="00B7715C"/>
    <w:rsid w:val="00B90CDD"/>
    <w:rsid w:val="00B95FD1"/>
    <w:rsid w:val="00BA67A1"/>
    <w:rsid w:val="00BA69D2"/>
    <w:rsid w:val="00BB019F"/>
    <w:rsid w:val="00BB2595"/>
    <w:rsid w:val="00BB413A"/>
    <w:rsid w:val="00BB43DC"/>
    <w:rsid w:val="00BB518A"/>
    <w:rsid w:val="00BB740D"/>
    <w:rsid w:val="00BD0E79"/>
    <w:rsid w:val="00BD43AF"/>
    <w:rsid w:val="00BD5B7E"/>
    <w:rsid w:val="00BD5DAB"/>
    <w:rsid w:val="00BE159E"/>
    <w:rsid w:val="00BE310D"/>
    <w:rsid w:val="00BE4E41"/>
    <w:rsid w:val="00BF0534"/>
    <w:rsid w:val="00BF1523"/>
    <w:rsid w:val="00BF3A6C"/>
    <w:rsid w:val="00C02DF1"/>
    <w:rsid w:val="00C0602E"/>
    <w:rsid w:val="00C123EF"/>
    <w:rsid w:val="00C14970"/>
    <w:rsid w:val="00C156D5"/>
    <w:rsid w:val="00C20945"/>
    <w:rsid w:val="00C22283"/>
    <w:rsid w:val="00C2338A"/>
    <w:rsid w:val="00C242B7"/>
    <w:rsid w:val="00C26541"/>
    <w:rsid w:val="00C27774"/>
    <w:rsid w:val="00C328BF"/>
    <w:rsid w:val="00C330AC"/>
    <w:rsid w:val="00C40A4D"/>
    <w:rsid w:val="00C45438"/>
    <w:rsid w:val="00C45789"/>
    <w:rsid w:val="00C45ECD"/>
    <w:rsid w:val="00C47FE0"/>
    <w:rsid w:val="00C524BE"/>
    <w:rsid w:val="00C53993"/>
    <w:rsid w:val="00C547A3"/>
    <w:rsid w:val="00C61E3F"/>
    <w:rsid w:val="00C64A4A"/>
    <w:rsid w:val="00C64A73"/>
    <w:rsid w:val="00C65C80"/>
    <w:rsid w:val="00C707E4"/>
    <w:rsid w:val="00C813E6"/>
    <w:rsid w:val="00C82B72"/>
    <w:rsid w:val="00C8502F"/>
    <w:rsid w:val="00C85263"/>
    <w:rsid w:val="00C86000"/>
    <w:rsid w:val="00C873B6"/>
    <w:rsid w:val="00C92CB0"/>
    <w:rsid w:val="00C931B3"/>
    <w:rsid w:val="00C942FA"/>
    <w:rsid w:val="00C947CC"/>
    <w:rsid w:val="00C97E12"/>
    <w:rsid w:val="00CA06A3"/>
    <w:rsid w:val="00CA11A7"/>
    <w:rsid w:val="00CA1DB1"/>
    <w:rsid w:val="00CA55F9"/>
    <w:rsid w:val="00CA5688"/>
    <w:rsid w:val="00CB0B4D"/>
    <w:rsid w:val="00CB0BA4"/>
    <w:rsid w:val="00CB20CC"/>
    <w:rsid w:val="00CB3963"/>
    <w:rsid w:val="00CB5655"/>
    <w:rsid w:val="00CC0069"/>
    <w:rsid w:val="00CC30AB"/>
    <w:rsid w:val="00CC469C"/>
    <w:rsid w:val="00CC6879"/>
    <w:rsid w:val="00CC7392"/>
    <w:rsid w:val="00CC78D4"/>
    <w:rsid w:val="00CD0093"/>
    <w:rsid w:val="00CD0FFA"/>
    <w:rsid w:val="00CD1117"/>
    <w:rsid w:val="00CD3EDB"/>
    <w:rsid w:val="00CD47B0"/>
    <w:rsid w:val="00CD49E4"/>
    <w:rsid w:val="00CD5796"/>
    <w:rsid w:val="00CE220C"/>
    <w:rsid w:val="00CE361E"/>
    <w:rsid w:val="00CE4253"/>
    <w:rsid w:val="00CE65F0"/>
    <w:rsid w:val="00CE6DA5"/>
    <w:rsid w:val="00CF0C3D"/>
    <w:rsid w:val="00CF152E"/>
    <w:rsid w:val="00CF6BAF"/>
    <w:rsid w:val="00CF6E06"/>
    <w:rsid w:val="00CF7E8A"/>
    <w:rsid w:val="00D02238"/>
    <w:rsid w:val="00D05962"/>
    <w:rsid w:val="00D076FC"/>
    <w:rsid w:val="00D07CF6"/>
    <w:rsid w:val="00D1445A"/>
    <w:rsid w:val="00D14BAC"/>
    <w:rsid w:val="00D154CC"/>
    <w:rsid w:val="00D20856"/>
    <w:rsid w:val="00D22C90"/>
    <w:rsid w:val="00D342DC"/>
    <w:rsid w:val="00D34A98"/>
    <w:rsid w:val="00D34C72"/>
    <w:rsid w:val="00D3502C"/>
    <w:rsid w:val="00D35322"/>
    <w:rsid w:val="00D36107"/>
    <w:rsid w:val="00D36AEE"/>
    <w:rsid w:val="00D3722A"/>
    <w:rsid w:val="00D40EFD"/>
    <w:rsid w:val="00D44615"/>
    <w:rsid w:val="00D45F23"/>
    <w:rsid w:val="00D47725"/>
    <w:rsid w:val="00D51C2F"/>
    <w:rsid w:val="00D542C7"/>
    <w:rsid w:val="00D543F5"/>
    <w:rsid w:val="00D60E1E"/>
    <w:rsid w:val="00D64672"/>
    <w:rsid w:val="00D7203A"/>
    <w:rsid w:val="00D724A2"/>
    <w:rsid w:val="00D728F6"/>
    <w:rsid w:val="00D754F1"/>
    <w:rsid w:val="00D75D1B"/>
    <w:rsid w:val="00D83A6C"/>
    <w:rsid w:val="00D83A8A"/>
    <w:rsid w:val="00D83D5D"/>
    <w:rsid w:val="00D8464C"/>
    <w:rsid w:val="00D84E41"/>
    <w:rsid w:val="00D86B7D"/>
    <w:rsid w:val="00D906F5"/>
    <w:rsid w:val="00D9412B"/>
    <w:rsid w:val="00D9434C"/>
    <w:rsid w:val="00D9676F"/>
    <w:rsid w:val="00D97333"/>
    <w:rsid w:val="00D97F9A"/>
    <w:rsid w:val="00DA02F7"/>
    <w:rsid w:val="00DA582D"/>
    <w:rsid w:val="00DA6384"/>
    <w:rsid w:val="00DA7835"/>
    <w:rsid w:val="00DB051F"/>
    <w:rsid w:val="00DB1E37"/>
    <w:rsid w:val="00DB1E8F"/>
    <w:rsid w:val="00DB4DB3"/>
    <w:rsid w:val="00DB7F86"/>
    <w:rsid w:val="00DC3EF5"/>
    <w:rsid w:val="00DC4DDB"/>
    <w:rsid w:val="00DD1356"/>
    <w:rsid w:val="00DD4774"/>
    <w:rsid w:val="00DD482E"/>
    <w:rsid w:val="00DD5562"/>
    <w:rsid w:val="00DD7B22"/>
    <w:rsid w:val="00DE0807"/>
    <w:rsid w:val="00DF3111"/>
    <w:rsid w:val="00DF5A37"/>
    <w:rsid w:val="00DF63EF"/>
    <w:rsid w:val="00DF724A"/>
    <w:rsid w:val="00DF739B"/>
    <w:rsid w:val="00E01024"/>
    <w:rsid w:val="00E01938"/>
    <w:rsid w:val="00E01BA6"/>
    <w:rsid w:val="00E04CEB"/>
    <w:rsid w:val="00E058ED"/>
    <w:rsid w:val="00E07842"/>
    <w:rsid w:val="00E07F3C"/>
    <w:rsid w:val="00E115B5"/>
    <w:rsid w:val="00E11B1A"/>
    <w:rsid w:val="00E12300"/>
    <w:rsid w:val="00E1268A"/>
    <w:rsid w:val="00E17A87"/>
    <w:rsid w:val="00E21B2A"/>
    <w:rsid w:val="00E22CC9"/>
    <w:rsid w:val="00E24EB0"/>
    <w:rsid w:val="00E26C84"/>
    <w:rsid w:val="00E27CB4"/>
    <w:rsid w:val="00E27DE8"/>
    <w:rsid w:val="00E3432B"/>
    <w:rsid w:val="00E407D3"/>
    <w:rsid w:val="00E41616"/>
    <w:rsid w:val="00E41CD8"/>
    <w:rsid w:val="00E43F9E"/>
    <w:rsid w:val="00E44056"/>
    <w:rsid w:val="00E448CB"/>
    <w:rsid w:val="00E5112F"/>
    <w:rsid w:val="00E5129E"/>
    <w:rsid w:val="00E51536"/>
    <w:rsid w:val="00E55691"/>
    <w:rsid w:val="00E5745C"/>
    <w:rsid w:val="00E620AD"/>
    <w:rsid w:val="00E626F6"/>
    <w:rsid w:val="00E66841"/>
    <w:rsid w:val="00E70BF8"/>
    <w:rsid w:val="00E73E2E"/>
    <w:rsid w:val="00E75D64"/>
    <w:rsid w:val="00E760CC"/>
    <w:rsid w:val="00E8405B"/>
    <w:rsid w:val="00E840BE"/>
    <w:rsid w:val="00E90B82"/>
    <w:rsid w:val="00E9143C"/>
    <w:rsid w:val="00E91803"/>
    <w:rsid w:val="00E9270D"/>
    <w:rsid w:val="00E94467"/>
    <w:rsid w:val="00E96897"/>
    <w:rsid w:val="00EA2DAC"/>
    <w:rsid w:val="00EA5442"/>
    <w:rsid w:val="00EA56E3"/>
    <w:rsid w:val="00EA59F7"/>
    <w:rsid w:val="00EA65E2"/>
    <w:rsid w:val="00EB0D6C"/>
    <w:rsid w:val="00EB27B8"/>
    <w:rsid w:val="00EB63F2"/>
    <w:rsid w:val="00EB64A1"/>
    <w:rsid w:val="00EB6A9B"/>
    <w:rsid w:val="00EC0181"/>
    <w:rsid w:val="00EC21FD"/>
    <w:rsid w:val="00EC3567"/>
    <w:rsid w:val="00EC42EC"/>
    <w:rsid w:val="00EC4C20"/>
    <w:rsid w:val="00EC504A"/>
    <w:rsid w:val="00EC635A"/>
    <w:rsid w:val="00EC68AB"/>
    <w:rsid w:val="00EC7CAA"/>
    <w:rsid w:val="00ED0F42"/>
    <w:rsid w:val="00ED15E7"/>
    <w:rsid w:val="00ED18A6"/>
    <w:rsid w:val="00ED21B0"/>
    <w:rsid w:val="00ED3BE5"/>
    <w:rsid w:val="00ED7066"/>
    <w:rsid w:val="00ED7419"/>
    <w:rsid w:val="00EE0A32"/>
    <w:rsid w:val="00EE1C2F"/>
    <w:rsid w:val="00EE27EB"/>
    <w:rsid w:val="00EE36EE"/>
    <w:rsid w:val="00EE435E"/>
    <w:rsid w:val="00EE5672"/>
    <w:rsid w:val="00EF4089"/>
    <w:rsid w:val="00EF636B"/>
    <w:rsid w:val="00F04FB5"/>
    <w:rsid w:val="00F07206"/>
    <w:rsid w:val="00F11BBE"/>
    <w:rsid w:val="00F17167"/>
    <w:rsid w:val="00F22B85"/>
    <w:rsid w:val="00F24BEB"/>
    <w:rsid w:val="00F24EC1"/>
    <w:rsid w:val="00F25474"/>
    <w:rsid w:val="00F25650"/>
    <w:rsid w:val="00F274B1"/>
    <w:rsid w:val="00F27A63"/>
    <w:rsid w:val="00F30F65"/>
    <w:rsid w:val="00F33316"/>
    <w:rsid w:val="00F33605"/>
    <w:rsid w:val="00F4008D"/>
    <w:rsid w:val="00F4447E"/>
    <w:rsid w:val="00F47859"/>
    <w:rsid w:val="00F5132D"/>
    <w:rsid w:val="00F549F9"/>
    <w:rsid w:val="00F55783"/>
    <w:rsid w:val="00F56342"/>
    <w:rsid w:val="00F6580A"/>
    <w:rsid w:val="00F70FCE"/>
    <w:rsid w:val="00F74858"/>
    <w:rsid w:val="00F75431"/>
    <w:rsid w:val="00F75EDE"/>
    <w:rsid w:val="00F76A86"/>
    <w:rsid w:val="00F801C6"/>
    <w:rsid w:val="00F8400B"/>
    <w:rsid w:val="00F844A8"/>
    <w:rsid w:val="00F84886"/>
    <w:rsid w:val="00F85A11"/>
    <w:rsid w:val="00F85B1B"/>
    <w:rsid w:val="00F864E8"/>
    <w:rsid w:val="00F871D6"/>
    <w:rsid w:val="00F91516"/>
    <w:rsid w:val="00F93329"/>
    <w:rsid w:val="00F9387D"/>
    <w:rsid w:val="00F94035"/>
    <w:rsid w:val="00F94C97"/>
    <w:rsid w:val="00F96CCB"/>
    <w:rsid w:val="00F9769D"/>
    <w:rsid w:val="00F97DF9"/>
    <w:rsid w:val="00FA2815"/>
    <w:rsid w:val="00FA28D0"/>
    <w:rsid w:val="00FA349A"/>
    <w:rsid w:val="00FA3AFD"/>
    <w:rsid w:val="00FA3F19"/>
    <w:rsid w:val="00FA42D3"/>
    <w:rsid w:val="00FA5B89"/>
    <w:rsid w:val="00FA79CB"/>
    <w:rsid w:val="00FB023D"/>
    <w:rsid w:val="00FB0898"/>
    <w:rsid w:val="00FB0F95"/>
    <w:rsid w:val="00FB28D6"/>
    <w:rsid w:val="00FC0541"/>
    <w:rsid w:val="00FC6B23"/>
    <w:rsid w:val="00FD2766"/>
    <w:rsid w:val="00FD3D83"/>
    <w:rsid w:val="00FE15D6"/>
    <w:rsid w:val="00FF1791"/>
    <w:rsid w:val="00FF1A8E"/>
    <w:rsid w:val="00FF21AE"/>
    <w:rsid w:val="00FF3E27"/>
    <w:rsid w:val="00FF5394"/>
    <w:rsid w:val="00FF5647"/>
    <w:rsid w:val="00FF7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85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25650"/>
    <w:pPr>
      <w:tabs>
        <w:tab w:val="center" w:pos="4320"/>
        <w:tab w:val="right" w:pos="8640"/>
      </w:tabs>
    </w:pPr>
  </w:style>
  <w:style w:type="character" w:customStyle="1" w:styleId="HeaderChar">
    <w:name w:val="Header Char"/>
    <w:link w:val="Header"/>
    <w:uiPriority w:val="99"/>
    <w:locked/>
    <w:rsid w:val="00E66841"/>
    <w:rPr>
      <w:sz w:val="24"/>
      <w:szCs w:val="24"/>
    </w:rPr>
  </w:style>
  <w:style w:type="paragraph" w:styleId="Footer">
    <w:name w:val="footer"/>
    <w:basedOn w:val="Normal"/>
    <w:link w:val="FooterChar"/>
    <w:uiPriority w:val="99"/>
    <w:rsid w:val="00F25650"/>
    <w:pPr>
      <w:tabs>
        <w:tab w:val="center" w:pos="4320"/>
        <w:tab w:val="right" w:pos="8640"/>
      </w:tabs>
    </w:pPr>
  </w:style>
  <w:style w:type="character" w:customStyle="1" w:styleId="FooterChar">
    <w:name w:val="Footer Char"/>
    <w:link w:val="Footer"/>
    <w:uiPriority w:val="99"/>
    <w:locked/>
    <w:rsid w:val="0042520C"/>
    <w:rPr>
      <w:sz w:val="24"/>
      <w:szCs w:val="24"/>
    </w:rPr>
  </w:style>
  <w:style w:type="table" w:styleId="TableGrid">
    <w:name w:val="Table Grid"/>
    <w:basedOn w:val="TableNormal"/>
    <w:uiPriority w:val="99"/>
    <w:rsid w:val="00F256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59134D"/>
    <w:pPr>
      <w:spacing w:before="100" w:beforeAutospacing="1" w:after="100" w:afterAutospacing="1"/>
    </w:pPr>
    <w:rPr>
      <w:rFonts w:ascii="Verdana" w:hAnsi="Verdana" w:cs="Verdana"/>
      <w:color w:val="000000"/>
      <w:sz w:val="17"/>
      <w:szCs w:val="17"/>
    </w:rPr>
  </w:style>
  <w:style w:type="character" w:styleId="Strong">
    <w:name w:val="Strong"/>
    <w:uiPriority w:val="99"/>
    <w:qFormat/>
    <w:rsid w:val="0059134D"/>
    <w:rPr>
      <w:b/>
      <w:bCs/>
    </w:rPr>
  </w:style>
  <w:style w:type="character" w:styleId="Emphasis">
    <w:name w:val="Emphasis"/>
    <w:uiPriority w:val="99"/>
    <w:qFormat/>
    <w:rsid w:val="0059134D"/>
    <w:rPr>
      <w:i/>
      <w:iCs/>
    </w:rPr>
  </w:style>
  <w:style w:type="paragraph" w:styleId="BalloonText">
    <w:name w:val="Balloon Text"/>
    <w:basedOn w:val="Normal"/>
    <w:link w:val="BalloonTextChar"/>
    <w:uiPriority w:val="99"/>
    <w:semiHidden/>
    <w:rsid w:val="00E9143C"/>
    <w:rPr>
      <w:rFonts w:ascii="Tahoma" w:hAnsi="Tahoma" w:cs="Tahoma"/>
      <w:sz w:val="16"/>
      <w:szCs w:val="16"/>
    </w:rPr>
  </w:style>
  <w:style w:type="character" w:customStyle="1" w:styleId="BalloonTextChar">
    <w:name w:val="Balloon Text Char"/>
    <w:link w:val="BalloonText"/>
    <w:uiPriority w:val="99"/>
    <w:semiHidden/>
    <w:locked/>
    <w:rPr>
      <w:sz w:val="2"/>
      <w:szCs w:val="2"/>
    </w:rPr>
  </w:style>
  <w:style w:type="paragraph" w:customStyle="1" w:styleId="Normal1">
    <w:name w:val="Normal1"/>
    <w:next w:val="Normal"/>
    <w:autoRedefine/>
    <w:uiPriority w:val="99"/>
    <w:semiHidden/>
    <w:rsid w:val="005D117D"/>
    <w:pPr>
      <w:spacing w:after="160" w:line="240" w:lineRule="exact"/>
      <w:jc w:val="both"/>
    </w:pPr>
    <w:rPr>
      <w:sz w:val="28"/>
      <w:szCs w:val="28"/>
    </w:rPr>
  </w:style>
  <w:style w:type="paragraph" w:styleId="BodyTextIndent2">
    <w:name w:val="Body Text Indent 2"/>
    <w:basedOn w:val="Normal"/>
    <w:link w:val="BodyTextIndent2Char"/>
    <w:uiPriority w:val="99"/>
    <w:rsid w:val="007F293C"/>
    <w:pPr>
      <w:spacing w:line="360" w:lineRule="auto"/>
      <w:ind w:firstLine="720"/>
      <w:jc w:val="both"/>
    </w:pPr>
    <w:rPr>
      <w:rFonts w:ascii=".VnTime" w:hAnsi=".VnTime" w:cs=".VnTime"/>
      <w:sz w:val="28"/>
      <w:szCs w:val="28"/>
    </w:rPr>
  </w:style>
  <w:style w:type="character" w:customStyle="1" w:styleId="BodyTextIndent2Char">
    <w:name w:val="Body Text Indent 2 Char"/>
    <w:link w:val="BodyTextIndent2"/>
    <w:uiPriority w:val="99"/>
    <w:semiHidden/>
    <w:locked/>
    <w:rPr>
      <w:sz w:val="24"/>
      <w:szCs w:val="24"/>
    </w:rPr>
  </w:style>
  <w:style w:type="paragraph" w:customStyle="1" w:styleId="CharCharChar1Char">
    <w:name w:val="Char Char Char1 Char"/>
    <w:basedOn w:val="Normal"/>
    <w:uiPriority w:val="99"/>
    <w:rsid w:val="003611A0"/>
    <w:pPr>
      <w:spacing w:after="160" w:line="240" w:lineRule="exact"/>
    </w:pPr>
    <w:rPr>
      <w:rFonts w:ascii="Verdana" w:eastAsia="MS Mincho" w:hAnsi="Verdana" w:cs="Verdana"/>
      <w:sz w:val="20"/>
      <w:szCs w:val="20"/>
    </w:rPr>
  </w:style>
  <w:style w:type="character" w:customStyle="1" w:styleId="Bodytext2">
    <w:name w:val="Body text (2)_"/>
    <w:link w:val="Bodytext21"/>
    <w:uiPriority w:val="99"/>
    <w:locked/>
    <w:rsid w:val="00BD43AF"/>
    <w:rPr>
      <w:b/>
      <w:bCs/>
      <w:spacing w:val="10"/>
      <w:sz w:val="25"/>
      <w:szCs w:val="25"/>
    </w:rPr>
  </w:style>
  <w:style w:type="character" w:customStyle="1" w:styleId="Bodytext27">
    <w:name w:val="Body text (2)7"/>
    <w:uiPriority w:val="99"/>
    <w:rsid w:val="00BD43AF"/>
    <w:rPr>
      <w:b/>
      <w:bCs/>
      <w:spacing w:val="10"/>
      <w:sz w:val="25"/>
      <w:szCs w:val="25"/>
    </w:rPr>
  </w:style>
  <w:style w:type="character" w:customStyle="1" w:styleId="Bodytext2145pt">
    <w:name w:val="Body text (2) + 14.5 pt"/>
    <w:aliases w:val="Spacing 0 pt3"/>
    <w:uiPriority w:val="99"/>
    <w:rsid w:val="00BD43AF"/>
    <w:rPr>
      <w:b/>
      <w:bCs/>
      <w:spacing w:val="0"/>
      <w:sz w:val="29"/>
      <w:szCs w:val="29"/>
    </w:rPr>
  </w:style>
  <w:style w:type="paragraph" w:customStyle="1" w:styleId="Bodytext21">
    <w:name w:val="Body text (2)1"/>
    <w:basedOn w:val="Normal"/>
    <w:link w:val="Bodytext2"/>
    <w:uiPriority w:val="99"/>
    <w:rsid w:val="00BD43AF"/>
    <w:pPr>
      <w:widowControl w:val="0"/>
      <w:shd w:val="clear" w:color="auto" w:fill="FFFFFF"/>
      <w:spacing w:after="360" w:line="269" w:lineRule="exact"/>
      <w:ind w:hanging="1280"/>
    </w:pPr>
    <w:rPr>
      <w:b/>
      <w:bCs/>
      <w:spacing w:val="10"/>
      <w:sz w:val="25"/>
      <w:szCs w:val="25"/>
    </w:rPr>
  </w:style>
  <w:style w:type="character" w:customStyle="1" w:styleId="Bodytext">
    <w:name w:val="Body text_"/>
    <w:link w:val="Bodytext1"/>
    <w:uiPriority w:val="99"/>
    <w:locked/>
    <w:rsid w:val="00161855"/>
    <w:rPr>
      <w:sz w:val="26"/>
      <w:szCs w:val="26"/>
    </w:rPr>
  </w:style>
  <w:style w:type="character" w:customStyle="1" w:styleId="Bodytext9">
    <w:name w:val="Body text9"/>
    <w:uiPriority w:val="99"/>
    <w:rsid w:val="00161855"/>
    <w:rPr>
      <w:sz w:val="26"/>
      <w:szCs w:val="26"/>
    </w:rPr>
  </w:style>
  <w:style w:type="paragraph" w:customStyle="1" w:styleId="Bodytext1">
    <w:name w:val="Body text1"/>
    <w:basedOn w:val="Normal"/>
    <w:link w:val="Bodytext"/>
    <w:uiPriority w:val="99"/>
    <w:rsid w:val="00161855"/>
    <w:pPr>
      <w:widowControl w:val="0"/>
      <w:shd w:val="clear" w:color="auto" w:fill="FFFFFF"/>
      <w:spacing w:before="1080" w:line="240" w:lineRule="atLeast"/>
      <w:jc w:val="both"/>
    </w:pPr>
    <w:rPr>
      <w:sz w:val="26"/>
      <w:szCs w:val="26"/>
    </w:rPr>
  </w:style>
  <w:style w:type="character" w:customStyle="1" w:styleId="Bodytext23">
    <w:name w:val="Body text (2)3"/>
    <w:uiPriority w:val="99"/>
    <w:rsid w:val="00192E6A"/>
    <w:rPr>
      <w:b/>
      <w:bCs/>
      <w:spacing w:val="10"/>
      <w:sz w:val="25"/>
      <w:szCs w:val="25"/>
    </w:rPr>
  </w:style>
  <w:style w:type="paragraph" w:customStyle="1" w:styleId="nospacing">
    <w:name w:val="nospacing"/>
    <w:basedOn w:val="Normal"/>
    <w:uiPriority w:val="99"/>
    <w:rsid w:val="00B05886"/>
    <w:pPr>
      <w:spacing w:before="100" w:beforeAutospacing="1" w:after="100" w:afterAutospacing="1"/>
    </w:pPr>
  </w:style>
  <w:style w:type="paragraph" w:customStyle="1" w:styleId="CharChar2CharChar">
    <w:name w:val="Char Char2 Char Char"/>
    <w:basedOn w:val="Normal"/>
    <w:autoRedefine/>
    <w:uiPriority w:val="99"/>
    <w:rsid w:val="00107C7E"/>
    <w:pPr>
      <w:spacing w:after="160" w:line="240" w:lineRule="exact"/>
    </w:pPr>
    <w:rPr>
      <w:rFonts w:ascii="Verdana" w:hAnsi="Verdana" w:cs="Verdana"/>
      <w:sz w:val="20"/>
      <w:szCs w:val="20"/>
    </w:rPr>
  </w:style>
  <w:style w:type="character" w:styleId="Hyperlink">
    <w:name w:val="Hyperlink"/>
    <w:basedOn w:val="DefaultParagraphFont"/>
    <w:uiPriority w:val="99"/>
    <w:rsid w:val="007D156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85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25650"/>
    <w:pPr>
      <w:tabs>
        <w:tab w:val="center" w:pos="4320"/>
        <w:tab w:val="right" w:pos="8640"/>
      </w:tabs>
    </w:pPr>
  </w:style>
  <w:style w:type="character" w:customStyle="1" w:styleId="HeaderChar">
    <w:name w:val="Header Char"/>
    <w:link w:val="Header"/>
    <w:uiPriority w:val="99"/>
    <w:locked/>
    <w:rsid w:val="00E66841"/>
    <w:rPr>
      <w:sz w:val="24"/>
      <w:szCs w:val="24"/>
    </w:rPr>
  </w:style>
  <w:style w:type="paragraph" w:styleId="Footer">
    <w:name w:val="footer"/>
    <w:basedOn w:val="Normal"/>
    <w:link w:val="FooterChar"/>
    <w:uiPriority w:val="99"/>
    <w:rsid w:val="00F25650"/>
    <w:pPr>
      <w:tabs>
        <w:tab w:val="center" w:pos="4320"/>
        <w:tab w:val="right" w:pos="8640"/>
      </w:tabs>
    </w:pPr>
  </w:style>
  <w:style w:type="character" w:customStyle="1" w:styleId="FooterChar">
    <w:name w:val="Footer Char"/>
    <w:link w:val="Footer"/>
    <w:uiPriority w:val="99"/>
    <w:locked/>
    <w:rsid w:val="0042520C"/>
    <w:rPr>
      <w:sz w:val="24"/>
      <w:szCs w:val="24"/>
    </w:rPr>
  </w:style>
  <w:style w:type="table" w:styleId="TableGrid">
    <w:name w:val="Table Grid"/>
    <w:basedOn w:val="TableNormal"/>
    <w:uiPriority w:val="99"/>
    <w:rsid w:val="00F256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59134D"/>
    <w:pPr>
      <w:spacing w:before="100" w:beforeAutospacing="1" w:after="100" w:afterAutospacing="1"/>
    </w:pPr>
    <w:rPr>
      <w:rFonts w:ascii="Verdana" w:hAnsi="Verdana" w:cs="Verdana"/>
      <w:color w:val="000000"/>
      <w:sz w:val="17"/>
      <w:szCs w:val="17"/>
    </w:rPr>
  </w:style>
  <w:style w:type="character" w:styleId="Strong">
    <w:name w:val="Strong"/>
    <w:uiPriority w:val="99"/>
    <w:qFormat/>
    <w:rsid w:val="0059134D"/>
    <w:rPr>
      <w:b/>
      <w:bCs/>
    </w:rPr>
  </w:style>
  <w:style w:type="character" w:styleId="Emphasis">
    <w:name w:val="Emphasis"/>
    <w:uiPriority w:val="99"/>
    <w:qFormat/>
    <w:rsid w:val="0059134D"/>
    <w:rPr>
      <w:i/>
      <w:iCs/>
    </w:rPr>
  </w:style>
  <w:style w:type="paragraph" w:styleId="BalloonText">
    <w:name w:val="Balloon Text"/>
    <w:basedOn w:val="Normal"/>
    <w:link w:val="BalloonTextChar"/>
    <w:uiPriority w:val="99"/>
    <w:semiHidden/>
    <w:rsid w:val="00E9143C"/>
    <w:rPr>
      <w:rFonts w:ascii="Tahoma" w:hAnsi="Tahoma" w:cs="Tahoma"/>
      <w:sz w:val="16"/>
      <w:szCs w:val="16"/>
    </w:rPr>
  </w:style>
  <w:style w:type="character" w:customStyle="1" w:styleId="BalloonTextChar">
    <w:name w:val="Balloon Text Char"/>
    <w:link w:val="BalloonText"/>
    <w:uiPriority w:val="99"/>
    <w:semiHidden/>
    <w:locked/>
    <w:rPr>
      <w:sz w:val="2"/>
      <w:szCs w:val="2"/>
    </w:rPr>
  </w:style>
  <w:style w:type="paragraph" w:customStyle="1" w:styleId="Normal1">
    <w:name w:val="Normal1"/>
    <w:next w:val="Normal"/>
    <w:autoRedefine/>
    <w:uiPriority w:val="99"/>
    <w:semiHidden/>
    <w:rsid w:val="005D117D"/>
    <w:pPr>
      <w:spacing w:after="160" w:line="240" w:lineRule="exact"/>
      <w:jc w:val="both"/>
    </w:pPr>
    <w:rPr>
      <w:sz w:val="28"/>
      <w:szCs w:val="28"/>
    </w:rPr>
  </w:style>
  <w:style w:type="paragraph" w:styleId="BodyTextIndent2">
    <w:name w:val="Body Text Indent 2"/>
    <w:basedOn w:val="Normal"/>
    <w:link w:val="BodyTextIndent2Char"/>
    <w:uiPriority w:val="99"/>
    <w:rsid w:val="007F293C"/>
    <w:pPr>
      <w:spacing w:line="360" w:lineRule="auto"/>
      <w:ind w:firstLine="720"/>
      <w:jc w:val="both"/>
    </w:pPr>
    <w:rPr>
      <w:rFonts w:ascii=".VnTime" w:hAnsi=".VnTime" w:cs=".VnTime"/>
      <w:sz w:val="28"/>
      <w:szCs w:val="28"/>
    </w:rPr>
  </w:style>
  <w:style w:type="character" w:customStyle="1" w:styleId="BodyTextIndent2Char">
    <w:name w:val="Body Text Indent 2 Char"/>
    <w:link w:val="BodyTextIndent2"/>
    <w:uiPriority w:val="99"/>
    <w:semiHidden/>
    <w:locked/>
    <w:rPr>
      <w:sz w:val="24"/>
      <w:szCs w:val="24"/>
    </w:rPr>
  </w:style>
  <w:style w:type="paragraph" w:customStyle="1" w:styleId="CharCharChar1Char">
    <w:name w:val="Char Char Char1 Char"/>
    <w:basedOn w:val="Normal"/>
    <w:uiPriority w:val="99"/>
    <w:rsid w:val="003611A0"/>
    <w:pPr>
      <w:spacing w:after="160" w:line="240" w:lineRule="exact"/>
    </w:pPr>
    <w:rPr>
      <w:rFonts w:ascii="Verdana" w:eastAsia="MS Mincho" w:hAnsi="Verdana" w:cs="Verdana"/>
      <w:sz w:val="20"/>
      <w:szCs w:val="20"/>
    </w:rPr>
  </w:style>
  <w:style w:type="character" w:customStyle="1" w:styleId="Bodytext2">
    <w:name w:val="Body text (2)_"/>
    <w:link w:val="Bodytext21"/>
    <w:uiPriority w:val="99"/>
    <w:locked/>
    <w:rsid w:val="00BD43AF"/>
    <w:rPr>
      <w:b/>
      <w:bCs/>
      <w:spacing w:val="10"/>
      <w:sz w:val="25"/>
      <w:szCs w:val="25"/>
    </w:rPr>
  </w:style>
  <w:style w:type="character" w:customStyle="1" w:styleId="Bodytext27">
    <w:name w:val="Body text (2)7"/>
    <w:uiPriority w:val="99"/>
    <w:rsid w:val="00BD43AF"/>
    <w:rPr>
      <w:b/>
      <w:bCs/>
      <w:spacing w:val="10"/>
      <w:sz w:val="25"/>
      <w:szCs w:val="25"/>
    </w:rPr>
  </w:style>
  <w:style w:type="character" w:customStyle="1" w:styleId="Bodytext2145pt">
    <w:name w:val="Body text (2) + 14.5 pt"/>
    <w:aliases w:val="Spacing 0 pt3"/>
    <w:uiPriority w:val="99"/>
    <w:rsid w:val="00BD43AF"/>
    <w:rPr>
      <w:b/>
      <w:bCs/>
      <w:spacing w:val="0"/>
      <w:sz w:val="29"/>
      <w:szCs w:val="29"/>
    </w:rPr>
  </w:style>
  <w:style w:type="paragraph" w:customStyle="1" w:styleId="Bodytext21">
    <w:name w:val="Body text (2)1"/>
    <w:basedOn w:val="Normal"/>
    <w:link w:val="Bodytext2"/>
    <w:uiPriority w:val="99"/>
    <w:rsid w:val="00BD43AF"/>
    <w:pPr>
      <w:widowControl w:val="0"/>
      <w:shd w:val="clear" w:color="auto" w:fill="FFFFFF"/>
      <w:spacing w:after="360" w:line="269" w:lineRule="exact"/>
      <w:ind w:hanging="1280"/>
    </w:pPr>
    <w:rPr>
      <w:b/>
      <w:bCs/>
      <w:spacing w:val="10"/>
      <w:sz w:val="25"/>
      <w:szCs w:val="25"/>
    </w:rPr>
  </w:style>
  <w:style w:type="character" w:customStyle="1" w:styleId="Bodytext">
    <w:name w:val="Body text_"/>
    <w:link w:val="Bodytext1"/>
    <w:uiPriority w:val="99"/>
    <w:locked/>
    <w:rsid w:val="00161855"/>
    <w:rPr>
      <w:sz w:val="26"/>
      <w:szCs w:val="26"/>
    </w:rPr>
  </w:style>
  <w:style w:type="character" w:customStyle="1" w:styleId="Bodytext9">
    <w:name w:val="Body text9"/>
    <w:uiPriority w:val="99"/>
    <w:rsid w:val="00161855"/>
    <w:rPr>
      <w:sz w:val="26"/>
      <w:szCs w:val="26"/>
    </w:rPr>
  </w:style>
  <w:style w:type="paragraph" w:customStyle="1" w:styleId="Bodytext1">
    <w:name w:val="Body text1"/>
    <w:basedOn w:val="Normal"/>
    <w:link w:val="Bodytext"/>
    <w:uiPriority w:val="99"/>
    <w:rsid w:val="00161855"/>
    <w:pPr>
      <w:widowControl w:val="0"/>
      <w:shd w:val="clear" w:color="auto" w:fill="FFFFFF"/>
      <w:spacing w:before="1080" w:line="240" w:lineRule="atLeast"/>
      <w:jc w:val="both"/>
    </w:pPr>
    <w:rPr>
      <w:sz w:val="26"/>
      <w:szCs w:val="26"/>
    </w:rPr>
  </w:style>
  <w:style w:type="character" w:customStyle="1" w:styleId="Bodytext23">
    <w:name w:val="Body text (2)3"/>
    <w:uiPriority w:val="99"/>
    <w:rsid w:val="00192E6A"/>
    <w:rPr>
      <w:b/>
      <w:bCs/>
      <w:spacing w:val="10"/>
      <w:sz w:val="25"/>
      <w:szCs w:val="25"/>
    </w:rPr>
  </w:style>
  <w:style w:type="paragraph" w:customStyle="1" w:styleId="nospacing">
    <w:name w:val="nospacing"/>
    <w:basedOn w:val="Normal"/>
    <w:uiPriority w:val="99"/>
    <w:rsid w:val="00B05886"/>
    <w:pPr>
      <w:spacing w:before="100" w:beforeAutospacing="1" w:after="100" w:afterAutospacing="1"/>
    </w:pPr>
  </w:style>
  <w:style w:type="paragraph" w:customStyle="1" w:styleId="CharChar2CharChar">
    <w:name w:val="Char Char2 Char Char"/>
    <w:basedOn w:val="Normal"/>
    <w:autoRedefine/>
    <w:uiPriority w:val="99"/>
    <w:rsid w:val="00107C7E"/>
    <w:pPr>
      <w:spacing w:after="160" w:line="240" w:lineRule="exact"/>
    </w:pPr>
    <w:rPr>
      <w:rFonts w:ascii="Verdana" w:hAnsi="Verdana" w:cs="Verdana"/>
      <w:sz w:val="20"/>
      <w:szCs w:val="20"/>
    </w:rPr>
  </w:style>
  <w:style w:type="character" w:styleId="Hyperlink">
    <w:name w:val="Hyperlink"/>
    <w:basedOn w:val="DefaultParagraphFont"/>
    <w:uiPriority w:val="99"/>
    <w:rsid w:val="007D15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0755018">
      <w:marLeft w:val="0"/>
      <w:marRight w:val="0"/>
      <w:marTop w:val="0"/>
      <w:marBottom w:val="0"/>
      <w:divBdr>
        <w:top w:val="none" w:sz="0" w:space="0" w:color="auto"/>
        <w:left w:val="none" w:sz="0" w:space="0" w:color="auto"/>
        <w:bottom w:val="none" w:sz="0" w:space="0" w:color="auto"/>
        <w:right w:val="none" w:sz="0" w:space="0" w:color="auto"/>
      </w:divBdr>
    </w:div>
    <w:div w:id="2140755019">
      <w:marLeft w:val="0"/>
      <w:marRight w:val="0"/>
      <w:marTop w:val="0"/>
      <w:marBottom w:val="0"/>
      <w:divBdr>
        <w:top w:val="none" w:sz="0" w:space="0" w:color="auto"/>
        <w:left w:val="none" w:sz="0" w:space="0" w:color="auto"/>
        <w:bottom w:val="none" w:sz="0" w:space="0" w:color="auto"/>
        <w:right w:val="none" w:sz="0" w:space="0" w:color="auto"/>
      </w:divBdr>
    </w:div>
    <w:div w:id="2140755020">
      <w:marLeft w:val="0"/>
      <w:marRight w:val="0"/>
      <w:marTop w:val="0"/>
      <w:marBottom w:val="0"/>
      <w:divBdr>
        <w:top w:val="none" w:sz="0" w:space="0" w:color="auto"/>
        <w:left w:val="none" w:sz="0" w:space="0" w:color="auto"/>
        <w:bottom w:val="none" w:sz="0" w:space="0" w:color="auto"/>
        <w:right w:val="none" w:sz="0" w:space="0" w:color="auto"/>
      </w:divBdr>
    </w:div>
    <w:div w:id="2140755021">
      <w:marLeft w:val="0"/>
      <w:marRight w:val="0"/>
      <w:marTop w:val="0"/>
      <w:marBottom w:val="0"/>
      <w:divBdr>
        <w:top w:val="none" w:sz="0" w:space="0" w:color="auto"/>
        <w:left w:val="none" w:sz="0" w:space="0" w:color="auto"/>
        <w:bottom w:val="none" w:sz="0" w:space="0" w:color="auto"/>
        <w:right w:val="none" w:sz="0" w:space="0" w:color="auto"/>
      </w:divBdr>
    </w:div>
    <w:div w:id="2140755022">
      <w:marLeft w:val="0"/>
      <w:marRight w:val="0"/>
      <w:marTop w:val="0"/>
      <w:marBottom w:val="0"/>
      <w:divBdr>
        <w:top w:val="none" w:sz="0" w:space="0" w:color="auto"/>
        <w:left w:val="none" w:sz="0" w:space="0" w:color="auto"/>
        <w:bottom w:val="none" w:sz="0" w:space="0" w:color="auto"/>
        <w:right w:val="none" w:sz="0" w:space="0" w:color="auto"/>
      </w:divBdr>
    </w:div>
    <w:div w:id="2140755023">
      <w:marLeft w:val="0"/>
      <w:marRight w:val="0"/>
      <w:marTop w:val="0"/>
      <w:marBottom w:val="0"/>
      <w:divBdr>
        <w:top w:val="none" w:sz="0" w:space="0" w:color="auto"/>
        <w:left w:val="none" w:sz="0" w:space="0" w:color="auto"/>
        <w:bottom w:val="none" w:sz="0" w:space="0" w:color="auto"/>
        <w:right w:val="none" w:sz="0" w:space="0" w:color="auto"/>
      </w:divBdr>
    </w:div>
    <w:div w:id="2140755024">
      <w:marLeft w:val="0"/>
      <w:marRight w:val="0"/>
      <w:marTop w:val="0"/>
      <w:marBottom w:val="0"/>
      <w:divBdr>
        <w:top w:val="none" w:sz="0" w:space="0" w:color="auto"/>
        <w:left w:val="none" w:sz="0" w:space="0" w:color="auto"/>
        <w:bottom w:val="none" w:sz="0" w:space="0" w:color="auto"/>
        <w:right w:val="none" w:sz="0" w:space="0" w:color="auto"/>
      </w:divBdr>
    </w:div>
    <w:div w:id="2140755025">
      <w:marLeft w:val="0"/>
      <w:marRight w:val="0"/>
      <w:marTop w:val="0"/>
      <w:marBottom w:val="0"/>
      <w:divBdr>
        <w:top w:val="none" w:sz="0" w:space="0" w:color="auto"/>
        <w:left w:val="none" w:sz="0" w:space="0" w:color="auto"/>
        <w:bottom w:val="none" w:sz="0" w:space="0" w:color="auto"/>
        <w:right w:val="none" w:sz="0" w:space="0" w:color="auto"/>
      </w:divBdr>
    </w:div>
    <w:div w:id="2140755026">
      <w:marLeft w:val="0"/>
      <w:marRight w:val="0"/>
      <w:marTop w:val="0"/>
      <w:marBottom w:val="0"/>
      <w:divBdr>
        <w:top w:val="none" w:sz="0" w:space="0" w:color="auto"/>
        <w:left w:val="none" w:sz="0" w:space="0" w:color="auto"/>
        <w:bottom w:val="none" w:sz="0" w:space="0" w:color="auto"/>
        <w:right w:val="none" w:sz="0" w:space="0" w:color="auto"/>
      </w:divBdr>
    </w:div>
    <w:div w:id="2140755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UBND TỈNH CÀ MAU</vt:lpstr>
    </vt:vector>
  </TitlesOfParts>
  <Company>So BCVT</Company>
  <LinksUpToDate>false</LinksUpToDate>
  <CharactersWithSpaces>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CÀ MAU</dc:title>
  <dc:creator>Administrator</dc:creator>
  <cp:lastModifiedBy>Administrator</cp:lastModifiedBy>
  <cp:revision>6</cp:revision>
  <cp:lastPrinted>2021-03-26T08:32:00Z</cp:lastPrinted>
  <dcterms:created xsi:type="dcterms:W3CDTF">2021-08-31T02:44:00Z</dcterms:created>
  <dcterms:modified xsi:type="dcterms:W3CDTF">2021-08-31T02:56:00Z</dcterms:modified>
</cp:coreProperties>
</file>